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1A" w:rsidRDefault="00682F96">
      <w:pPr>
        <w:jc w:val="center"/>
        <w:rPr>
          <w:rFonts w:ascii="黑体" w:eastAsia="黑体"/>
          <w:spacing w:val="-8"/>
          <w:sz w:val="44"/>
          <w:szCs w:val="44"/>
        </w:rPr>
      </w:pPr>
      <w:r>
        <w:rPr>
          <w:rFonts w:ascii="黑体" w:eastAsia="黑体" w:hint="eastAsia"/>
          <w:spacing w:val="-8"/>
          <w:sz w:val="44"/>
          <w:szCs w:val="44"/>
        </w:rPr>
        <w:t xml:space="preserve">附件1  </w:t>
      </w:r>
      <w:r w:rsidR="006F1BB2">
        <w:rPr>
          <w:rFonts w:ascii="黑体" w:eastAsia="黑体" w:hint="eastAsia"/>
          <w:spacing w:val="-8"/>
          <w:sz w:val="44"/>
          <w:szCs w:val="44"/>
        </w:rPr>
        <w:t>电气工程学院</w:t>
      </w:r>
      <w:r w:rsidR="006F1BB2">
        <w:rPr>
          <w:rFonts w:ascii="黑体" w:eastAsia="黑体"/>
          <w:spacing w:val="-8"/>
          <w:sz w:val="44"/>
          <w:szCs w:val="44"/>
        </w:rPr>
        <w:t>研究生</w:t>
      </w:r>
      <w:r w:rsidR="006F1BB2">
        <w:rPr>
          <w:rFonts w:ascii="黑体" w:eastAsia="黑体" w:hint="eastAsia"/>
          <w:spacing w:val="-8"/>
          <w:sz w:val="44"/>
          <w:szCs w:val="44"/>
        </w:rPr>
        <w:t>学业</w:t>
      </w:r>
      <w:r w:rsidR="006F1BB2">
        <w:rPr>
          <w:rFonts w:ascii="黑体" w:eastAsia="黑体"/>
          <w:spacing w:val="-8"/>
          <w:sz w:val="44"/>
          <w:szCs w:val="44"/>
        </w:rPr>
        <w:t>奖学金</w:t>
      </w:r>
      <w:r w:rsidR="006F1BB2">
        <w:rPr>
          <w:rFonts w:ascii="黑体" w:eastAsia="黑体" w:hint="eastAsia"/>
          <w:spacing w:val="-8"/>
          <w:sz w:val="44"/>
          <w:szCs w:val="44"/>
        </w:rPr>
        <w:t>评</w:t>
      </w:r>
      <w:bookmarkStart w:id="0" w:name="_GoBack"/>
      <w:bookmarkEnd w:id="0"/>
      <w:r w:rsidR="006F1BB2">
        <w:rPr>
          <w:rFonts w:ascii="黑体" w:eastAsia="黑体" w:hint="eastAsia"/>
          <w:spacing w:val="-8"/>
          <w:sz w:val="44"/>
          <w:szCs w:val="44"/>
        </w:rPr>
        <w:t>定工作</w:t>
      </w:r>
      <w:r w:rsidR="006F1BB2">
        <w:rPr>
          <w:rFonts w:ascii="黑体" w:eastAsia="黑体"/>
          <w:spacing w:val="-8"/>
          <w:sz w:val="44"/>
          <w:szCs w:val="44"/>
        </w:rPr>
        <w:t>量化评分</w:t>
      </w:r>
      <w:r w:rsidR="006F1BB2">
        <w:rPr>
          <w:rFonts w:ascii="黑体" w:eastAsia="黑体" w:hint="eastAsia"/>
          <w:spacing w:val="-8"/>
          <w:sz w:val="44"/>
          <w:szCs w:val="44"/>
        </w:rPr>
        <w:t>表</w:t>
      </w:r>
    </w:p>
    <w:p w:rsidR="00EA191A" w:rsidRDefault="00EA191A">
      <w:pPr>
        <w:widowControl/>
        <w:rPr>
          <w:rFonts w:eastAsia="仿宋_GB2312"/>
          <w:szCs w:val="21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980"/>
        <w:gridCol w:w="1926"/>
        <w:gridCol w:w="1494"/>
        <w:gridCol w:w="7838"/>
      </w:tblGrid>
      <w:tr w:rsidR="00EA191A">
        <w:trPr>
          <w:trHeight w:val="297"/>
          <w:jc w:val="center"/>
        </w:trPr>
        <w:tc>
          <w:tcPr>
            <w:tcW w:w="1548" w:type="dxa"/>
            <w:vAlign w:val="center"/>
          </w:tcPr>
          <w:p w:rsidR="00EA191A" w:rsidRDefault="006F1BB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别</w:t>
            </w:r>
          </w:p>
        </w:tc>
        <w:tc>
          <w:tcPr>
            <w:tcW w:w="1980" w:type="dxa"/>
            <w:vAlign w:val="center"/>
          </w:tcPr>
          <w:p w:rsidR="00EA191A" w:rsidRDefault="006F1BB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条目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标准</w:t>
            </w:r>
            <w:r>
              <w:rPr>
                <w:rFonts w:eastAsia="黑体"/>
                <w:sz w:val="24"/>
              </w:rPr>
              <w:t>分值</w:t>
            </w:r>
            <w:r>
              <w:rPr>
                <w:rFonts w:eastAsia="黑体" w:hint="eastAsia"/>
                <w:sz w:val="24"/>
              </w:rPr>
              <w:t>（项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次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篇）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注</w:t>
            </w:r>
          </w:p>
        </w:tc>
      </w:tr>
      <w:tr w:rsidR="00EA191A">
        <w:trPr>
          <w:trHeight w:val="758"/>
          <w:jc w:val="center"/>
        </w:trPr>
        <w:tc>
          <w:tcPr>
            <w:tcW w:w="1548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A</w:t>
            </w:r>
            <w:r>
              <w:rPr>
                <w:rFonts w:eastAsia="黑体"/>
                <w:sz w:val="24"/>
              </w:rPr>
              <w:t>综合表现</w:t>
            </w:r>
          </w:p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20%</w:t>
            </w: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A1</w:t>
            </w:r>
            <w:r>
              <w:rPr>
                <w:rFonts w:eastAsia="黑体"/>
                <w:sz w:val="24"/>
              </w:rPr>
              <w:t>日常表现</w:t>
            </w:r>
          </w:p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A1</w:t>
            </w:r>
            <w:r>
              <w:rPr>
                <w:rFonts w:eastAsia="仿宋_GB2312" w:hint="eastAsia"/>
                <w:szCs w:val="21"/>
              </w:rPr>
              <w:t>-1</w:t>
            </w:r>
            <w:r>
              <w:rPr>
                <w:rFonts w:eastAsia="仿宋_GB2312" w:hint="eastAsia"/>
                <w:szCs w:val="21"/>
              </w:rPr>
              <w:t>表彰奖励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每项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~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国家级荣誉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分；省级荣誉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分；市级荣誉</w:t>
            </w:r>
            <w:r>
              <w:rPr>
                <w:rFonts w:eastAsia="仿宋_GB2312" w:hint="eastAsia"/>
                <w:szCs w:val="21"/>
              </w:rPr>
              <w:t>2.5</w:t>
            </w:r>
            <w:r>
              <w:rPr>
                <w:rFonts w:eastAsia="仿宋_GB2312" w:hint="eastAsia"/>
                <w:szCs w:val="21"/>
              </w:rPr>
              <w:t>分；校级荣誉（优秀共产党员、优秀研究生、优秀学生干部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分、社会活动积极分子、社团表彰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分，各类校级文体活动一等奖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分、二等奖</w:t>
            </w:r>
            <w:r>
              <w:rPr>
                <w:rFonts w:eastAsia="仿宋_GB2312" w:hint="eastAsia"/>
                <w:szCs w:val="21"/>
              </w:rPr>
              <w:t>1.5</w:t>
            </w:r>
            <w:r>
              <w:rPr>
                <w:rFonts w:eastAsia="仿宋_GB2312" w:hint="eastAsia"/>
                <w:szCs w:val="21"/>
              </w:rPr>
              <w:t>分、三等奖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分，优秀奖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分。）同一级别不同项可累加，同项以最高分算，国家级累计不超过</w:t>
            </w:r>
            <w:r>
              <w:rPr>
                <w:rFonts w:eastAsia="仿宋_GB2312" w:hint="eastAsia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分，省级累计不超过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分，校级累计不超过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分。本项表彰须为原始奖励，所获研究生国家奖学金、研究生新生奖学金、学业奖学金、社会奖学金等奖学金不纳入奖励计分体系。</w:t>
            </w:r>
          </w:p>
        </w:tc>
      </w:tr>
      <w:tr w:rsidR="00EA191A">
        <w:trPr>
          <w:trHeight w:val="654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1-2</w:t>
            </w:r>
            <w:r>
              <w:rPr>
                <w:rFonts w:eastAsia="仿宋_GB2312"/>
                <w:szCs w:val="21"/>
              </w:rPr>
              <w:t>纪律处分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酌情扣分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通报批评扣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分；警告扣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分；严重警告扣</w:t>
            </w: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分；记过扣</w:t>
            </w:r>
            <w:r>
              <w:rPr>
                <w:rFonts w:eastAsia="仿宋_GB2312" w:hint="eastAsia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分；留校察看扣</w:t>
            </w: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 w:hint="eastAsia"/>
                <w:szCs w:val="21"/>
              </w:rPr>
              <w:t>分。</w:t>
            </w:r>
          </w:p>
        </w:tc>
      </w:tr>
      <w:tr w:rsidR="00EA191A">
        <w:trPr>
          <w:trHeight w:val="410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A2</w:t>
            </w:r>
            <w:r>
              <w:rPr>
                <w:rFonts w:eastAsia="黑体"/>
                <w:sz w:val="24"/>
              </w:rPr>
              <w:t>社会工作</w:t>
            </w:r>
          </w:p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A2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学校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~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校研究生会主席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分、副主席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分、部长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分、副部长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、干事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>。</w:t>
            </w: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A2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学院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1~4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院</w:t>
            </w:r>
            <w:proofErr w:type="gramStart"/>
            <w:r>
              <w:rPr>
                <w:rFonts w:eastAsia="仿宋_GB2312" w:hint="eastAsia"/>
                <w:szCs w:val="21"/>
              </w:rPr>
              <w:t>研</w:t>
            </w:r>
            <w:proofErr w:type="gramEnd"/>
            <w:r>
              <w:rPr>
                <w:rFonts w:eastAsia="仿宋_GB2312" w:hint="eastAsia"/>
                <w:szCs w:val="21"/>
              </w:rPr>
              <w:t>会主席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、副主席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、部长</w:t>
            </w:r>
            <w:r>
              <w:rPr>
                <w:rFonts w:eastAsia="仿宋_GB2312" w:hint="eastAsia"/>
                <w:szCs w:val="21"/>
              </w:rPr>
              <w:t>2.5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、副部长</w:t>
            </w:r>
            <w:r>
              <w:rPr>
                <w:rFonts w:eastAsia="仿宋_GB2312" w:hint="eastAsia"/>
                <w:szCs w:val="21"/>
              </w:rPr>
              <w:t>1.5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、干事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；党团支部书记、班级班长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分、党支委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分。干部累计加分不超过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分。</w:t>
            </w:r>
          </w:p>
        </w:tc>
      </w:tr>
      <w:tr w:rsidR="00EA191A">
        <w:trPr>
          <w:trHeight w:val="353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A3</w:t>
            </w:r>
            <w:r>
              <w:rPr>
                <w:rFonts w:eastAsia="黑体" w:hint="eastAsia"/>
                <w:sz w:val="24"/>
              </w:rPr>
              <w:t>社会服务与活动</w:t>
            </w: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A3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支教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在读期间参加支教。</w:t>
            </w:r>
          </w:p>
        </w:tc>
      </w:tr>
      <w:tr w:rsidR="00EA191A">
        <w:trPr>
          <w:trHeight w:val="52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A3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假期社会实践和志愿公益服务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1-2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项目主要负责人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分，其余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分。</w:t>
            </w:r>
          </w:p>
        </w:tc>
      </w:tr>
      <w:tr w:rsidR="00EA191A">
        <w:trPr>
          <w:trHeight w:val="559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A3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刊登作品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2-10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报刊作品内容发表</w:t>
            </w:r>
            <w:proofErr w:type="gramStart"/>
            <w:r>
              <w:rPr>
                <w:rFonts w:eastAsia="仿宋_GB2312" w:hint="eastAsia"/>
                <w:szCs w:val="21"/>
              </w:rPr>
              <w:t>需出现</w:t>
            </w:r>
            <w:proofErr w:type="gramEnd"/>
            <w:r>
              <w:rPr>
                <w:rFonts w:eastAsia="仿宋_GB2312" w:hint="eastAsia"/>
                <w:szCs w:val="21"/>
              </w:rPr>
              <w:t>“南通大学”或“南通大学研究生”等关键词。国家级报刊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分、省市级报刊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分、南通</w:t>
            </w:r>
            <w:r>
              <w:rPr>
                <w:rFonts w:eastAsia="仿宋_GB2312"/>
                <w:szCs w:val="21"/>
              </w:rPr>
              <w:t>大学报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研究生</w:t>
            </w:r>
            <w:r>
              <w:rPr>
                <w:rFonts w:eastAsia="仿宋_GB2312" w:hint="eastAsia"/>
                <w:szCs w:val="21"/>
              </w:rPr>
              <w:t>报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分；全国性报刊不限次，地方级、校级报刊最多</w:t>
            </w:r>
            <w:proofErr w:type="gramStart"/>
            <w:r>
              <w:rPr>
                <w:rFonts w:eastAsia="仿宋_GB2312" w:hint="eastAsia"/>
                <w:szCs w:val="21"/>
              </w:rPr>
              <w:t>分别限计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次</w:t>
            </w:r>
            <w:proofErr w:type="gramEnd"/>
            <w:r>
              <w:rPr>
                <w:rFonts w:eastAsia="仿宋_GB2312" w:hint="eastAsia"/>
                <w:szCs w:val="21"/>
              </w:rPr>
              <w:t>，按照类别系数分别为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篇评论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、访谈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，通讯、散文或小说等</w:t>
            </w:r>
            <w:r>
              <w:rPr>
                <w:rFonts w:eastAsia="仿宋_GB2312" w:hint="eastAsia"/>
                <w:szCs w:val="21"/>
              </w:rPr>
              <w:t>0.25</w:t>
            </w:r>
            <w:r>
              <w:rPr>
                <w:rFonts w:eastAsia="仿宋_GB2312" w:hint="eastAsia"/>
                <w:szCs w:val="21"/>
              </w:rPr>
              <w:t>。</w:t>
            </w: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A4</w:t>
            </w:r>
            <w:r>
              <w:rPr>
                <w:rFonts w:eastAsia="黑体" w:hint="eastAsia"/>
                <w:sz w:val="24"/>
              </w:rPr>
              <w:t>实践</w:t>
            </w:r>
            <w:r>
              <w:rPr>
                <w:rFonts w:eastAsia="黑体"/>
                <w:sz w:val="24"/>
              </w:rPr>
              <w:t>类获奖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4-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个人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须</w:t>
            </w:r>
            <w:r>
              <w:rPr>
                <w:rFonts w:eastAsia="仿宋_GB2312"/>
                <w:szCs w:val="21"/>
              </w:rPr>
              <w:t>经认定</w:t>
            </w:r>
            <w:r>
              <w:rPr>
                <w:rFonts w:eastAsia="仿宋_GB2312" w:hint="eastAsia"/>
                <w:szCs w:val="21"/>
              </w:rPr>
              <w:t>，由政府组织的校级以上比赛有效。同一比赛按最高奖励只计一次。</w:t>
            </w:r>
            <w:r>
              <w:rPr>
                <w:rFonts w:eastAsia="仿宋_GB2312"/>
                <w:szCs w:val="21"/>
              </w:rPr>
              <w:t>级别系数</w:t>
            </w:r>
            <w:r>
              <w:rPr>
                <w:rFonts w:eastAsia="仿宋_GB2312" w:hint="eastAsia"/>
                <w:szCs w:val="21"/>
              </w:rPr>
              <w:t>：国际、</w:t>
            </w:r>
            <w:r>
              <w:rPr>
                <w:rFonts w:eastAsia="仿宋_GB2312"/>
                <w:szCs w:val="21"/>
              </w:rPr>
              <w:t>国家级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，省级</w:t>
            </w:r>
            <w:r>
              <w:rPr>
                <w:rFonts w:eastAsia="仿宋_GB2312"/>
                <w:szCs w:val="21"/>
              </w:rPr>
              <w:t>0.5</w:t>
            </w:r>
            <w:r>
              <w:rPr>
                <w:rFonts w:eastAsia="仿宋_GB2312"/>
                <w:szCs w:val="21"/>
              </w:rPr>
              <w:t>；</w:t>
            </w:r>
            <w:r>
              <w:rPr>
                <w:rFonts w:eastAsia="仿宋_GB2312" w:hint="eastAsia"/>
                <w:szCs w:val="21"/>
              </w:rPr>
              <w:t>市级</w:t>
            </w:r>
            <w:r>
              <w:rPr>
                <w:rFonts w:eastAsia="仿宋_GB2312" w:hint="eastAsia"/>
                <w:szCs w:val="21"/>
              </w:rPr>
              <w:t>0.25</w:t>
            </w:r>
            <w:r>
              <w:rPr>
                <w:rFonts w:eastAsia="仿宋_GB2312" w:hint="eastAsia"/>
                <w:szCs w:val="21"/>
              </w:rPr>
              <w:t>；校级</w:t>
            </w:r>
            <w:r>
              <w:rPr>
                <w:rFonts w:eastAsia="仿宋_GB2312" w:hint="eastAsia"/>
                <w:szCs w:val="21"/>
              </w:rPr>
              <w:t>0.125</w:t>
            </w:r>
            <w:r>
              <w:rPr>
                <w:rFonts w:eastAsia="仿宋_GB2312" w:hint="eastAsia"/>
                <w:szCs w:val="21"/>
              </w:rPr>
              <w:t>；等级系数：特等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，一等</w:t>
            </w:r>
            <w:r>
              <w:rPr>
                <w:rFonts w:eastAsia="仿宋_GB2312" w:hint="eastAsia"/>
                <w:szCs w:val="21"/>
              </w:rPr>
              <w:t>0.8</w:t>
            </w:r>
            <w:r>
              <w:rPr>
                <w:rFonts w:eastAsia="仿宋_GB2312" w:hint="eastAsia"/>
                <w:szCs w:val="21"/>
              </w:rPr>
              <w:t>（无特等一等系数为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），二等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，三等</w:t>
            </w:r>
            <w:r>
              <w:rPr>
                <w:rFonts w:eastAsia="仿宋_GB2312" w:hint="eastAsia"/>
                <w:szCs w:val="21"/>
              </w:rPr>
              <w:t>0.25</w:t>
            </w:r>
            <w:r>
              <w:rPr>
                <w:rFonts w:eastAsia="仿宋_GB2312" w:hint="eastAsia"/>
                <w:szCs w:val="21"/>
              </w:rPr>
              <w:t>；</w:t>
            </w:r>
            <w:r>
              <w:rPr>
                <w:rFonts w:eastAsia="仿宋_GB2312"/>
                <w:szCs w:val="21"/>
              </w:rPr>
              <w:t>排名</w:t>
            </w:r>
            <w:r>
              <w:rPr>
                <w:rFonts w:eastAsia="仿宋_GB2312" w:hint="eastAsia"/>
                <w:szCs w:val="21"/>
              </w:rPr>
              <w:t>系数：</w:t>
            </w:r>
            <w:r>
              <w:rPr>
                <w:rFonts w:eastAsia="仿宋_GB2312"/>
                <w:szCs w:val="21"/>
              </w:rPr>
              <w:t>第一为</w:t>
            </w:r>
            <w:r>
              <w:rPr>
                <w:rFonts w:eastAsia="仿宋_GB2312"/>
                <w:szCs w:val="21"/>
              </w:rPr>
              <w:t>0.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排名第二为</w:t>
            </w:r>
            <w:r>
              <w:rPr>
                <w:rFonts w:eastAsia="仿宋_GB2312" w:hint="eastAsia"/>
                <w:szCs w:val="21"/>
              </w:rPr>
              <w:t>0.2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第三及以后为</w:t>
            </w:r>
            <w:r>
              <w:rPr>
                <w:rFonts w:eastAsia="仿宋_GB2312" w:hint="eastAsia"/>
                <w:szCs w:val="21"/>
              </w:rPr>
              <w:t>0.125</w:t>
            </w:r>
            <w:r>
              <w:rPr>
                <w:rFonts w:eastAsia="仿宋_GB2312" w:hint="eastAsia"/>
                <w:szCs w:val="21"/>
              </w:rPr>
              <w:t>。</w:t>
            </w:r>
          </w:p>
        </w:tc>
      </w:tr>
      <w:tr w:rsidR="00EA191A">
        <w:trPr>
          <w:trHeight w:val="4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4-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团体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jc w:val="center"/>
        </w:trPr>
        <w:tc>
          <w:tcPr>
            <w:tcW w:w="1548" w:type="dxa"/>
            <w:vMerge w:val="restart"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B</w:t>
            </w:r>
            <w:r>
              <w:rPr>
                <w:rFonts w:eastAsia="黑体"/>
                <w:sz w:val="24"/>
              </w:rPr>
              <w:t>学习情况</w:t>
            </w:r>
          </w:p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30%</w:t>
            </w: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B1</w:t>
            </w:r>
            <w:r>
              <w:rPr>
                <w:rFonts w:eastAsia="黑体"/>
                <w:sz w:val="24"/>
              </w:rPr>
              <w:t>理论课程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B1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成绩前</w:t>
            </w:r>
            <w:r>
              <w:rPr>
                <w:rFonts w:eastAsia="仿宋_GB2312" w:hint="eastAsia"/>
                <w:szCs w:val="21"/>
              </w:rPr>
              <w:t xml:space="preserve">10% 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B1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1~B1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课程统计范围由学院根据培养方案</w:t>
            </w:r>
            <w:r>
              <w:rPr>
                <w:rFonts w:eastAsia="仿宋_GB2312" w:hint="eastAsia"/>
                <w:szCs w:val="21"/>
              </w:rPr>
              <w:t>确</w:t>
            </w:r>
            <w:r>
              <w:rPr>
                <w:rFonts w:eastAsia="仿宋_GB2312"/>
                <w:szCs w:val="21"/>
              </w:rPr>
              <w:t>定。</w:t>
            </w:r>
          </w:p>
          <w:p w:rsidR="00EA191A" w:rsidRDefault="006F1BB2">
            <w:pPr>
              <w:spacing w:line="260" w:lineRule="exact"/>
              <w:rPr>
                <w:rFonts w:eastAsia="仿宋_GB2312"/>
                <w:color w:val="FF0000"/>
                <w:szCs w:val="21"/>
              </w:rPr>
            </w:pPr>
            <w:r w:rsidRPr="006F1BB2">
              <w:rPr>
                <w:rFonts w:eastAsia="仿宋_GB2312" w:hint="eastAsia"/>
                <w:color w:val="000000"/>
                <w:szCs w:val="21"/>
              </w:rPr>
              <w:t>测评学年有课程不及格者，直接评定为三等学业奖学金</w:t>
            </w:r>
          </w:p>
        </w:tc>
      </w:tr>
      <w:tr w:rsidR="00EA191A">
        <w:trPr>
          <w:trHeight w:val="120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B1</w:t>
            </w:r>
            <w:r>
              <w:rPr>
                <w:rFonts w:eastAsia="仿宋_GB2312" w:hint="eastAsia"/>
                <w:szCs w:val="21"/>
              </w:rPr>
              <w:t>-2</w:t>
            </w:r>
            <w:r>
              <w:rPr>
                <w:rFonts w:eastAsia="仿宋_GB2312" w:hint="eastAsia"/>
                <w:szCs w:val="21"/>
              </w:rPr>
              <w:t>成绩前</w:t>
            </w:r>
            <w:r>
              <w:rPr>
                <w:rFonts w:eastAsia="仿宋_GB2312" w:hint="eastAsia"/>
                <w:szCs w:val="21"/>
              </w:rPr>
              <w:t xml:space="preserve">20% 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302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B1</w:t>
            </w:r>
            <w:r>
              <w:rPr>
                <w:rFonts w:eastAsia="仿宋_GB2312" w:hint="eastAsia"/>
                <w:szCs w:val="21"/>
              </w:rPr>
              <w:t>-3</w:t>
            </w:r>
            <w:r>
              <w:rPr>
                <w:rFonts w:eastAsia="仿宋_GB2312" w:hint="eastAsia"/>
                <w:szCs w:val="21"/>
              </w:rPr>
              <w:t>成绩前</w:t>
            </w:r>
            <w:r>
              <w:rPr>
                <w:rFonts w:eastAsia="仿宋_GB2312" w:hint="eastAsia"/>
                <w:szCs w:val="21"/>
              </w:rPr>
              <w:t xml:space="preserve">30% 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264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Pr="006F1BB2" w:rsidRDefault="006F1BB2">
            <w:pPr>
              <w:spacing w:line="260" w:lineRule="exact"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/>
                <w:color w:val="000000"/>
                <w:szCs w:val="21"/>
              </w:rPr>
              <w:t>B1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-</w:t>
            </w:r>
            <w:r w:rsidRPr="006F1BB2">
              <w:rPr>
                <w:rFonts w:eastAsia="仿宋_GB2312"/>
                <w:color w:val="000000"/>
                <w:szCs w:val="21"/>
              </w:rPr>
              <w:t>4</w:t>
            </w:r>
            <w:r w:rsidRPr="006F1BB2">
              <w:rPr>
                <w:rFonts w:eastAsia="仿宋_GB2312"/>
                <w:color w:val="000000"/>
                <w:szCs w:val="21"/>
              </w:rPr>
              <w:t>前</w:t>
            </w:r>
            <w:r w:rsidRPr="006F1BB2">
              <w:rPr>
                <w:rFonts w:eastAsia="仿宋_GB2312"/>
                <w:color w:val="000000"/>
                <w:szCs w:val="21"/>
              </w:rPr>
              <w:t>40</w:t>
            </w:r>
            <w:r w:rsidRPr="006F1BB2">
              <w:rPr>
                <w:rFonts w:eastAsia="仿宋_GB2312"/>
                <w:color w:val="000000"/>
                <w:szCs w:val="21"/>
              </w:rPr>
              <w:t>％</w:t>
            </w:r>
          </w:p>
        </w:tc>
        <w:tc>
          <w:tcPr>
            <w:tcW w:w="1494" w:type="dxa"/>
            <w:vAlign w:val="center"/>
          </w:tcPr>
          <w:p w:rsidR="00EA191A" w:rsidRPr="006F1BB2" w:rsidRDefault="006F1BB2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/>
                <w:color w:val="000000"/>
                <w:szCs w:val="21"/>
              </w:rPr>
              <w:t>2</w:t>
            </w:r>
            <w:r w:rsidRPr="006F1BB2"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282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Pr="006F1BB2" w:rsidRDefault="006F1BB2">
            <w:pPr>
              <w:spacing w:line="260" w:lineRule="exact"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/>
                <w:color w:val="000000"/>
                <w:szCs w:val="21"/>
              </w:rPr>
              <w:t>B1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-</w:t>
            </w:r>
            <w:r w:rsidRPr="006F1BB2">
              <w:rPr>
                <w:rFonts w:eastAsia="仿宋_GB2312"/>
                <w:color w:val="000000"/>
                <w:szCs w:val="21"/>
              </w:rPr>
              <w:t>5</w:t>
            </w:r>
            <w:r w:rsidRPr="006F1BB2">
              <w:rPr>
                <w:rFonts w:eastAsia="仿宋_GB2312"/>
                <w:color w:val="000000"/>
                <w:szCs w:val="21"/>
              </w:rPr>
              <w:t>前</w:t>
            </w:r>
            <w:r w:rsidRPr="006F1BB2">
              <w:rPr>
                <w:rFonts w:eastAsia="仿宋_GB2312"/>
                <w:color w:val="000000"/>
                <w:szCs w:val="21"/>
              </w:rPr>
              <w:t>50</w:t>
            </w:r>
            <w:r w:rsidRPr="006F1BB2">
              <w:rPr>
                <w:rFonts w:eastAsia="仿宋_GB2312"/>
                <w:color w:val="000000"/>
                <w:szCs w:val="21"/>
              </w:rPr>
              <w:t>％</w:t>
            </w:r>
          </w:p>
        </w:tc>
        <w:tc>
          <w:tcPr>
            <w:tcW w:w="1494" w:type="dxa"/>
            <w:vAlign w:val="center"/>
          </w:tcPr>
          <w:p w:rsidR="00EA191A" w:rsidRPr="006F1BB2" w:rsidRDefault="006F1BB2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/>
                <w:color w:val="000000"/>
                <w:szCs w:val="21"/>
              </w:rPr>
              <w:t>1</w:t>
            </w:r>
            <w:r w:rsidRPr="006F1BB2"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422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B1-6</w:t>
            </w:r>
            <w:r>
              <w:rPr>
                <w:rFonts w:eastAsia="仿宋_GB2312" w:hint="eastAsia"/>
                <w:szCs w:val="21"/>
              </w:rPr>
              <w:t>不及格（含补考合格）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扣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科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31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B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海外研修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B2-1</w:t>
            </w:r>
            <w:r>
              <w:rPr>
                <w:rFonts w:eastAsia="仿宋_GB2312" w:hint="eastAsia"/>
                <w:szCs w:val="21"/>
              </w:rPr>
              <w:t>六</w:t>
            </w:r>
            <w:r>
              <w:rPr>
                <w:rFonts w:eastAsia="仿宋_GB2312"/>
                <w:szCs w:val="21"/>
              </w:rPr>
              <w:t>个月及以上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在读期间，由学校、学院、导师正式派出，经研究生院正式备案。出国时间可累计但不重复计算。</w:t>
            </w:r>
          </w:p>
        </w:tc>
      </w:tr>
      <w:tr w:rsidR="00EA191A">
        <w:trPr>
          <w:trHeight w:val="31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B2-2</w:t>
            </w:r>
            <w:proofErr w:type="gramStart"/>
            <w:r>
              <w:rPr>
                <w:rFonts w:eastAsia="仿宋_GB2312" w:hint="eastAsia"/>
                <w:szCs w:val="21"/>
              </w:rPr>
              <w:t>三</w:t>
            </w:r>
            <w:proofErr w:type="gramEnd"/>
            <w:r>
              <w:rPr>
                <w:rFonts w:eastAsia="仿宋_GB2312" w:hint="eastAsia"/>
                <w:szCs w:val="21"/>
              </w:rPr>
              <w:t>—六个月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31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B2-3</w:t>
            </w:r>
            <w:r>
              <w:rPr>
                <w:rFonts w:eastAsia="仿宋_GB2312" w:hint="eastAsia"/>
                <w:szCs w:val="21"/>
              </w:rPr>
              <w:t>三个月以下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6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B3</w:t>
            </w:r>
            <w:r>
              <w:rPr>
                <w:rFonts w:eastAsia="黑体" w:hint="eastAsia"/>
                <w:sz w:val="24"/>
              </w:rPr>
              <w:t>学术会议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B3-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国际</w:t>
            </w:r>
            <w:r>
              <w:rPr>
                <w:rFonts w:eastAsia="仿宋_GB2312" w:hint="eastAsia"/>
                <w:szCs w:val="21"/>
              </w:rPr>
              <w:t>会议</w:t>
            </w:r>
            <w:r>
              <w:rPr>
                <w:rFonts w:eastAsia="仿宋_GB2312"/>
                <w:szCs w:val="21"/>
              </w:rPr>
              <w:t>（境外举办）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10~20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须参会</w:t>
            </w:r>
            <w:r>
              <w:rPr>
                <w:rFonts w:eastAsia="仿宋_GB2312" w:hint="eastAsia"/>
                <w:szCs w:val="21"/>
              </w:rPr>
              <w:t>并</w:t>
            </w:r>
            <w:r>
              <w:rPr>
                <w:rFonts w:eastAsia="仿宋_GB2312"/>
                <w:szCs w:val="21"/>
              </w:rPr>
              <w:t>作</w:t>
            </w:r>
            <w:r>
              <w:rPr>
                <w:rFonts w:eastAsia="仿宋_GB2312" w:hint="eastAsia"/>
                <w:szCs w:val="21"/>
              </w:rPr>
              <w:t>口头</w:t>
            </w:r>
            <w:r>
              <w:rPr>
                <w:rFonts w:eastAsia="仿宋_GB2312"/>
                <w:szCs w:val="21"/>
              </w:rPr>
              <w:t>报告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 w:hint="eastAsia"/>
                <w:szCs w:val="21"/>
              </w:rPr>
              <w:t>Poster</w:t>
            </w:r>
            <w:r>
              <w:rPr>
                <w:rFonts w:eastAsia="仿宋_GB2312"/>
                <w:szCs w:val="21"/>
              </w:rPr>
              <w:t>计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分，并附佐证材料</w:t>
            </w:r>
            <w:r>
              <w:rPr>
                <w:rFonts w:eastAsia="仿宋_GB2312" w:hint="eastAsia"/>
                <w:szCs w:val="21"/>
              </w:rPr>
              <w:t>（做报告时的照片或做报告的时间安排表）</w:t>
            </w:r>
            <w:r>
              <w:rPr>
                <w:rFonts w:eastAsia="仿宋_GB2312"/>
                <w:szCs w:val="21"/>
              </w:rPr>
              <w:t>。在学</w:t>
            </w:r>
            <w:r>
              <w:rPr>
                <w:rFonts w:eastAsia="仿宋_GB2312" w:hint="eastAsia"/>
                <w:szCs w:val="21"/>
              </w:rPr>
              <w:t>制</w:t>
            </w:r>
            <w:proofErr w:type="gramStart"/>
            <w:r>
              <w:rPr>
                <w:rFonts w:eastAsia="仿宋_GB2312"/>
                <w:szCs w:val="21"/>
              </w:rPr>
              <w:t>期间仅计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次</w:t>
            </w:r>
            <w:proofErr w:type="gramEnd"/>
            <w:r>
              <w:rPr>
                <w:rFonts w:eastAsia="仿宋_GB2312"/>
                <w:szCs w:val="21"/>
              </w:rPr>
              <w:t>。</w:t>
            </w:r>
          </w:p>
        </w:tc>
      </w:tr>
      <w:tr w:rsidR="00EA191A">
        <w:trPr>
          <w:trHeight w:val="6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B3-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国内</w:t>
            </w:r>
            <w:r>
              <w:rPr>
                <w:rFonts w:eastAsia="仿宋_GB2312" w:hint="eastAsia"/>
                <w:szCs w:val="21"/>
              </w:rPr>
              <w:t>会议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需参会</w:t>
            </w:r>
            <w:r>
              <w:rPr>
                <w:rFonts w:eastAsia="仿宋_GB2312" w:hint="eastAsia"/>
                <w:szCs w:val="21"/>
              </w:rPr>
              <w:t>并</w:t>
            </w:r>
            <w:r>
              <w:rPr>
                <w:rFonts w:eastAsia="仿宋_GB2312"/>
                <w:szCs w:val="21"/>
              </w:rPr>
              <w:t>作会议报告，并附佐证材料</w:t>
            </w:r>
            <w:r>
              <w:rPr>
                <w:rFonts w:eastAsia="仿宋_GB2312" w:hint="eastAsia"/>
                <w:szCs w:val="21"/>
              </w:rPr>
              <w:t>（做报告时的照片或做报告的时间安排表）</w:t>
            </w:r>
            <w:r>
              <w:rPr>
                <w:rFonts w:eastAsia="仿宋_GB2312"/>
                <w:szCs w:val="21"/>
              </w:rPr>
              <w:t>。在学</w:t>
            </w:r>
            <w:r>
              <w:rPr>
                <w:rFonts w:eastAsia="仿宋_GB2312" w:hint="eastAsia"/>
                <w:szCs w:val="21"/>
              </w:rPr>
              <w:t>制</w:t>
            </w:r>
            <w:proofErr w:type="gramStart"/>
            <w:r>
              <w:rPr>
                <w:rFonts w:eastAsia="仿宋_GB2312"/>
                <w:szCs w:val="21"/>
              </w:rPr>
              <w:t>期间仅计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次</w:t>
            </w:r>
            <w:proofErr w:type="gramEnd"/>
            <w:r>
              <w:rPr>
                <w:rFonts w:eastAsia="仿宋_GB2312"/>
                <w:szCs w:val="21"/>
              </w:rPr>
              <w:t>。</w:t>
            </w:r>
          </w:p>
        </w:tc>
      </w:tr>
      <w:tr w:rsidR="00EA191A">
        <w:trPr>
          <w:trHeight w:val="6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B3-3</w:t>
            </w:r>
            <w:r>
              <w:rPr>
                <w:rFonts w:eastAsia="仿宋_GB2312"/>
                <w:szCs w:val="21"/>
              </w:rPr>
              <w:t>省级</w:t>
            </w:r>
            <w:r>
              <w:rPr>
                <w:rFonts w:eastAsia="仿宋_GB2312" w:hint="eastAsia"/>
                <w:szCs w:val="21"/>
              </w:rPr>
              <w:t>学术</w:t>
            </w:r>
            <w:r>
              <w:rPr>
                <w:rFonts w:eastAsia="仿宋_GB2312"/>
                <w:szCs w:val="21"/>
              </w:rPr>
              <w:t>论坛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须作</w:t>
            </w:r>
            <w:r>
              <w:rPr>
                <w:rFonts w:eastAsia="仿宋_GB2312" w:hint="eastAsia"/>
                <w:szCs w:val="21"/>
              </w:rPr>
              <w:t>会议</w:t>
            </w:r>
            <w:r>
              <w:rPr>
                <w:rFonts w:eastAsia="仿宋_GB2312"/>
                <w:szCs w:val="21"/>
              </w:rPr>
              <w:t>报告，并附佐证材料</w:t>
            </w:r>
            <w:r>
              <w:rPr>
                <w:rFonts w:eastAsia="仿宋_GB2312" w:hint="eastAsia"/>
                <w:szCs w:val="21"/>
              </w:rPr>
              <w:t>（做报告时的照片或做报告的时间安排表）。</w:t>
            </w:r>
            <w:r>
              <w:rPr>
                <w:rFonts w:eastAsia="仿宋_GB2312"/>
                <w:szCs w:val="21"/>
              </w:rPr>
              <w:t>在学</w:t>
            </w:r>
            <w:r>
              <w:rPr>
                <w:rFonts w:eastAsia="仿宋_GB2312" w:hint="eastAsia"/>
                <w:szCs w:val="21"/>
              </w:rPr>
              <w:t>制</w:t>
            </w:r>
            <w:r>
              <w:rPr>
                <w:rFonts w:eastAsia="仿宋_GB2312"/>
                <w:szCs w:val="21"/>
              </w:rPr>
              <w:t>期间仅</w:t>
            </w:r>
            <w:r>
              <w:rPr>
                <w:rFonts w:eastAsia="仿宋_GB2312" w:hint="eastAsia"/>
                <w:szCs w:val="21"/>
              </w:rPr>
              <w:t>各</w:t>
            </w:r>
            <w:r>
              <w:rPr>
                <w:rFonts w:eastAsia="仿宋_GB2312"/>
                <w:szCs w:val="21"/>
              </w:rPr>
              <w:t>计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次。</w:t>
            </w:r>
          </w:p>
        </w:tc>
      </w:tr>
      <w:tr w:rsidR="00EA191A">
        <w:trPr>
          <w:trHeight w:val="6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B3-4</w:t>
            </w:r>
            <w:r>
              <w:rPr>
                <w:rFonts w:eastAsia="仿宋_GB2312" w:hint="eastAsia"/>
                <w:szCs w:val="21"/>
              </w:rPr>
              <w:t>校</w:t>
            </w:r>
            <w:r>
              <w:rPr>
                <w:rFonts w:eastAsia="仿宋_GB2312"/>
                <w:szCs w:val="21"/>
              </w:rPr>
              <w:t>级</w:t>
            </w:r>
            <w:r>
              <w:rPr>
                <w:rFonts w:eastAsia="仿宋_GB2312" w:hint="eastAsia"/>
                <w:szCs w:val="21"/>
              </w:rPr>
              <w:t>学术</w:t>
            </w:r>
            <w:r>
              <w:rPr>
                <w:rFonts w:eastAsia="仿宋_GB2312"/>
                <w:szCs w:val="21"/>
              </w:rPr>
              <w:t>论坛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~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校际交流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分，校内交流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获奖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分，</w:t>
            </w:r>
            <w:proofErr w:type="gramStart"/>
            <w:r>
              <w:rPr>
                <w:rFonts w:eastAsia="仿宋_GB2312" w:hint="eastAsia"/>
                <w:szCs w:val="21"/>
              </w:rPr>
              <w:t>不</w:t>
            </w:r>
            <w:proofErr w:type="gramEnd"/>
            <w:r>
              <w:rPr>
                <w:rFonts w:eastAsia="仿宋_GB2312" w:hint="eastAsia"/>
                <w:szCs w:val="21"/>
              </w:rPr>
              <w:t>累计加分。</w:t>
            </w:r>
          </w:p>
        </w:tc>
      </w:tr>
      <w:tr w:rsidR="00EA191A">
        <w:trPr>
          <w:trHeight w:val="59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B</w:t>
            </w: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/>
                <w:sz w:val="24"/>
              </w:rPr>
              <w:t>社会考试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通过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在读期间，本年度通过雅思、托福或其他与所学专业相关的各类专业考证可列入计分。</w:t>
            </w:r>
            <w:proofErr w:type="gramStart"/>
            <w:r>
              <w:rPr>
                <w:rFonts w:eastAsia="仿宋_GB2312" w:hint="eastAsia"/>
                <w:szCs w:val="21"/>
              </w:rPr>
              <w:t>四六</w:t>
            </w:r>
            <w:proofErr w:type="gramEnd"/>
            <w:r>
              <w:rPr>
                <w:rFonts w:eastAsia="仿宋_GB2312" w:hint="eastAsia"/>
                <w:szCs w:val="21"/>
              </w:rPr>
              <w:t>级等学校统一组织的公共考试不计分。最高累计不超过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分。</w:t>
            </w:r>
          </w:p>
        </w:tc>
      </w:tr>
      <w:tr w:rsidR="00EA191A">
        <w:trPr>
          <w:trHeight w:val="400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B5</w:t>
            </w:r>
            <w:r>
              <w:rPr>
                <w:rFonts w:eastAsia="黑体" w:hint="eastAsia"/>
                <w:sz w:val="24"/>
              </w:rPr>
              <w:t>中期考核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B5-1</w:t>
            </w:r>
            <w:r>
              <w:rPr>
                <w:rFonts w:eastAsia="仿宋_GB2312" w:hint="eastAsia"/>
                <w:szCs w:val="21"/>
              </w:rPr>
              <w:t>通过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通过按照优秀、良好、合格不同等次</w:t>
            </w:r>
            <w:proofErr w:type="gramStart"/>
            <w:r>
              <w:rPr>
                <w:rFonts w:eastAsia="仿宋_GB2312" w:hint="eastAsia"/>
                <w:szCs w:val="21"/>
              </w:rPr>
              <w:t>乘相应</w:t>
            </w:r>
            <w:proofErr w:type="gramEnd"/>
            <w:r>
              <w:rPr>
                <w:rFonts w:eastAsia="仿宋_GB2312" w:hint="eastAsia"/>
                <w:szCs w:val="21"/>
              </w:rPr>
              <w:t>系数</w:t>
            </w: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优秀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，良好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，合格</w:t>
            </w:r>
            <w:r>
              <w:rPr>
                <w:rFonts w:eastAsia="仿宋_GB2312" w:hint="eastAsia"/>
                <w:szCs w:val="21"/>
              </w:rPr>
              <w:t>0.25)</w:t>
            </w:r>
          </w:p>
        </w:tc>
      </w:tr>
      <w:tr w:rsidR="00EA191A">
        <w:trPr>
          <w:trHeight w:val="419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B5-2</w:t>
            </w:r>
            <w:r>
              <w:rPr>
                <w:rFonts w:eastAsia="仿宋_GB2312" w:hint="eastAsia"/>
                <w:szCs w:val="21"/>
              </w:rPr>
              <w:t>不合格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不</w:t>
            </w:r>
            <w:proofErr w:type="gramEnd"/>
            <w:r>
              <w:rPr>
                <w:rFonts w:eastAsia="仿宋_GB2312" w:hint="eastAsia"/>
                <w:szCs w:val="21"/>
              </w:rPr>
              <w:t>参评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405"/>
          <w:jc w:val="center"/>
        </w:trPr>
        <w:tc>
          <w:tcPr>
            <w:tcW w:w="1548" w:type="dxa"/>
            <w:vMerge w:val="restart"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C</w:t>
            </w:r>
            <w:r>
              <w:rPr>
                <w:rFonts w:eastAsia="黑体"/>
                <w:sz w:val="24"/>
              </w:rPr>
              <w:t>科研工作</w:t>
            </w:r>
          </w:p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50%</w:t>
            </w: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C1</w:t>
            </w:r>
            <w:r>
              <w:rPr>
                <w:rFonts w:eastAsia="黑体"/>
                <w:sz w:val="24"/>
              </w:rPr>
              <w:t>学术论文、论著等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widowControl/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代码及内容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分值或结果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widowControl/>
              <w:spacing w:line="2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理</w:t>
            </w:r>
            <w:r>
              <w:rPr>
                <w:rFonts w:eastAsia="仿宋_GB2312" w:hint="eastAsia"/>
                <w:b/>
                <w:szCs w:val="21"/>
              </w:rPr>
              <w:t>工</w:t>
            </w: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C1</w:t>
            </w:r>
            <w:r>
              <w:rPr>
                <w:rFonts w:eastAsia="仿宋_GB2312" w:hint="eastAsia"/>
                <w:szCs w:val="21"/>
              </w:rPr>
              <w:t>-1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一</w:t>
            </w:r>
            <w:r>
              <w:rPr>
                <w:rFonts w:eastAsia="仿宋_GB2312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Default="006F1BB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JCR</w:t>
            </w:r>
            <w:r>
              <w:rPr>
                <w:rFonts w:eastAsia="仿宋_GB2312"/>
                <w:szCs w:val="21"/>
              </w:rPr>
              <w:t>一区</w:t>
            </w:r>
            <w:r>
              <w:rPr>
                <w:rFonts w:eastAsia="仿宋_GB2312" w:hint="eastAsia"/>
                <w:szCs w:val="21"/>
              </w:rPr>
              <w:t>论文或</w:t>
            </w:r>
            <w:r>
              <w:rPr>
                <w:rFonts w:eastAsia="仿宋_GB2312"/>
                <w:szCs w:val="21"/>
              </w:rPr>
              <w:t>SCI</w:t>
            </w:r>
            <w:r>
              <w:rPr>
                <w:rFonts w:eastAsia="仿宋_GB2312" w:hint="eastAsia"/>
                <w:szCs w:val="21"/>
              </w:rPr>
              <w:t>期刊论文（</w:t>
            </w:r>
            <w:r>
              <w:rPr>
                <w:rFonts w:ascii="仿宋_GB2312" w:eastAsia="仿宋_GB2312" w:hint="eastAsia"/>
                <w:szCs w:val="21"/>
              </w:rPr>
              <w:t>IF</w:t>
            </w:r>
            <w:r>
              <w:rPr>
                <w:rFonts w:ascii="宋体" w:hAnsi="宋体" w:cs="宋体" w:hint="eastAsia"/>
                <w:szCs w:val="21"/>
              </w:rPr>
              <w:t>﹥10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C1</w:t>
            </w:r>
            <w:r>
              <w:rPr>
                <w:rFonts w:eastAsia="仿宋_GB2312" w:hint="eastAsia"/>
                <w:szCs w:val="21"/>
              </w:rPr>
              <w:t>-2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二</w:t>
            </w:r>
            <w:r>
              <w:rPr>
                <w:rFonts w:eastAsia="仿宋_GB2312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Default="006F1BB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JCR</w:t>
            </w:r>
            <w:r>
              <w:rPr>
                <w:rFonts w:eastAsia="仿宋_GB2312"/>
                <w:szCs w:val="21"/>
              </w:rPr>
              <w:t>二区</w:t>
            </w:r>
            <w:r>
              <w:rPr>
                <w:rFonts w:eastAsia="仿宋_GB2312" w:hint="eastAsia"/>
                <w:szCs w:val="21"/>
              </w:rPr>
              <w:t>论文或</w:t>
            </w:r>
            <w:r>
              <w:rPr>
                <w:rFonts w:eastAsia="仿宋_GB2312"/>
                <w:szCs w:val="21"/>
              </w:rPr>
              <w:t>SCI</w:t>
            </w:r>
            <w:r>
              <w:rPr>
                <w:rFonts w:eastAsia="仿宋_GB2312" w:hint="eastAsia"/>
                <w:szCs w:val="21"/>
              </w:rPr>
              <w:t>期刊论文（</w:t>
            </w:r>
            <w:r>
              <w:rPr>
                <w:rFonts w:ascii="仿宋_GB2312" w:eastAsia="仿宋_GB2312" w:hint="eastAsia"/>
                <w:szCs w:val="21"/>
              </w:rPr>
              <w:t>5≤IF</w:t>
            </w:r>
            <w:r>
              <w:rPr>
                <w:rFonts w:ascii="宋体" w:hAnsi="宋体" w:cs="宋体" w:hint="eastAsia"/>
                <w:szCs w:val="21"/>
              </w:rPr>
              <w:t>﹤10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EA191A">
        <w:trPr>
          <w:trHeight w:val="464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Default="006F1BB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JCR</w:t>
            </w:r>
            <w:r>
              <w:rPr>
                <w:rFonts w:eastAsia="仿宋_GB2312"/>
                <w:szCs w:val="21"/>
              </w:rPr>
              <w:t>三区</w:t>
            </w:r>
            <w:r>
              <w:rPr>
                <w:rFonts w:eastAsia="仿宋_GB2312" w:hint="eastAsia"/>
                <w:szCs w:val="21"/>
              </w:rPr>
              <w:t>论文或</w:t>
            </w:r>
            <w:r>
              <w:rPr>
                <w:rFonts w:eastAsia="仿宋_GB2312" w:hint="eastAsia"/>
                <w:szCs w:val="21"/>
              </w:rPr>
              <w:t>SCI</w:t>
            </w:r>
            <w:r>
              <w:rPr>
                <w:rFonts w:eastAsia="仿宋_GB2312" w:hint="eastAsia"/>
                <w:szCs w:val="21"/>
              </w:rPr>
              <w:t>期刊论文（</w:t>
            </w:r>
            <w:r>
              <w:rPr>
                <w:rFonts w:ascii="仿宋_GB2312" w:eastAsia="仿宋_GB2312" w:hint="eastAsia"/>
                <w:szCs w:val="21"/>
              </w:rPr>
              <w:t>3≤IF</w:t>
            </w:r>
            <w:r>
              <w:rPr>
                <w:rFonts w:ascii="宋体" w:hAnsi="宋体" w:cs="宋体" w:hint="eastAsia"/>
                <w:szCs w:val="21"/>
              </w:rPr>
              <w:t>﹤5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:rsidR="00EA191A" w:rsidRDefault="006F1BB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本人撰写自然科学专著（本人编写</w:t>
            </w: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万字以上）折算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篇二级期刊论文</w:t>
            </w:r>
          </w:p>
        </w:tc>
      </w:tr>
      <w:tr w:rsidR="00EA191A">
        <w:trPr>
          <w:trHeight w:val="691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C1</w:t>
            </w:r>
            <w:r>
              <w:rPr>
                <w:rFonts w:eastAsia="仿宋_GB2312" w:hint="eastAsia"/>
                <w:szCs w:val="21"/>
              </w:rPr>
              <w:t>-3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三</w:t>
            </w:r>
            <w:r>
              <w:rPr>
                <w:rFonts w:eastAsia="仿宋_GB2312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Default="006F1BB2">
            <w:pPr>
              <w:widowControl/>
              <w:tabs>
                <w:tab w:val="left" w:pos="2310"/>
              </w:tabs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1.SCI</w:t>
            </w:r>
            <w:r>
              <w:rPr>
                <w:rFonts w:eastAsia="仿宋_GB2312" w:hint="eastAsia"/>
                <w:szCs w:val="21"/>
              </w:rPr>
              <w:t>期刊</w:t>
            </w:r>
            <w:r>
              <w:rPr>
                <w:rFonts w:eastAsia="仿宋_GB2312"/>
                <w:szCs w:val="21"/>
              </w:rPr>
              <w:t>论文</w:t>
            </w:r>
            <w:r>
              <w:rPr>
                <w:rFonts w:eastAsia="仿宋_GB2312"/>
                <w:b/>
                <w:bCs/>
                <w:color w:val="FF0000"/>
                <w:szCs w:val="21"/>
              </w:rPr>
              <w:tab/>
            </w:r>
          </w:p>
          <w:p w:rsidR="00EA191A" w:rsidRDefault="006F1BB2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 IEEE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电气电子工程师协会</w:t>
            </w:r>
            <w:r>
              <w:rPr>
                <w:rFonts w:eastAsia="仿宋_GB2312" w:hint="eastAsia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系列期刊</w:t>
            </w:r>
            <w:r>
              <w:rPr>
                <w:rFonts w:eastAsia="仿宋_GB2312" w:hint="eastAsia"/>
                <w:szCs w:val="21"/>
              </w:rPr>
              <w:t>论文</w:t>
            </w:r>
          </w:p>
          <w:p w:rsidR="00EA191A" w:rsidRDefault="006F1BB2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境内</w:t>
            </w:r>
            <w:r>
              <w:rPr>
                <w:rFonts w:eastAsia="仿宋_GB2312" w:hint="eastAsia"/>
                <w:szCs w:val="21"/>
              </w:rPr>
              <w:t>EI</w:t>
            </w:r>
            <w:r>
              <w:rPr>
                <w:rFonts w:eastAsia="仿宋_GB2312" w:hint="eastAsia"/>
                <w:szCs w:val="21"/>
              </w:rPr>
              <w:t>期刊论文</w:t>
            </w:r>
          </w:p>
        </w:tc>
      </w:tr>
      <w:tr w:rsidR="00EA191A">
        <w:trPr>
          <w:trHeight w:val="1269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C1</w:t>
            </w:r>
            <w:r>
              <w:rPr>
                <w:rFonts w:eastAsia="仿宋_GB2312" w:hint="eastAsia"/>
                <w:szCs w:val="21"/>
              </w:rPr>
              <w:t>-4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四</w:t>
            </w:r>
            <w:r>
              <w:rPr>
                <w:rFonts w:eastAsia="仿宋_GB2312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Default="006F1BB2">
            <w:pPr>
              <w:widowControl/>
              <w:numPr>
                <w:ilvl w:val="0"/>
                <w:numId w:val="1"/>
              </w:num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境外</w:t>
            </w:r>
            <w:r>
              <w:rPr>
                <w:rFonts w:eastAsia="仿宋_GB2312"/>
                <w:szCs w:val="21"/>
              </w:rPr>
              <w:t>EI</w:t>
            </w:r>
            <w:r>
              <w:rPr>
                <w:rFonts w:eastAsia="仿宋_GB2312" w:hint="eastAsia"/>
                <w:szCs w:val="21"/>
              </w:rPr>
              <w:t>期刊论文</w:t>
            </w:r>
          </w:p>
          <w:p w:rsidR="00EA191A" w:rsidRPr="00445A3A" w:rsidRDefault="006F1BB2">
            <w:pPr>
              <w:widowControl/>
              <w:rPr>
                <w:rFonts w:eastAsia="仿宋_GB2312"/>
                <w:szCs w:val="21"/>
              </w:rPr>
            </w:pPr>
            <w:r w:rsidRPr="00445A3A">
              <w:rPr>
                <w:rFonts w:eastAsia="仿宋_GB2312" w:hint="eastAsia"/>
                <w:szCs w:val="21"/>
              </w:rPr>
              <w:t>2.</w:t>
            </w:r>
            <w:r w:rsidRPr="00445A3A">
              <w:rPr>
                <w:rFonts w:eastAsia="仿宋_GB2312" w:hint="eastAsia"/>
                <w:szCs w:val="21"/>
              </w:rPr>
              <w:t>北图中文核心期刊论文</w:t>
            </w:r>
          </w:p>
          <w:p w:rsidR="00EA191A" w:rsidRPr="00445A3A" w:rsidRDefault="006F1BB2">
            <w:pPr>
              <w:widowControl/>
              <w:rPr>
                <w:rFonts w:eastAsia="仿宋_GB2312"/>
                <w:szCs w:val="21"/>
              </w:rPr>
            </w:pPr>
            <w:r w:rsidRPr="00445A3A">
              <w:rPr>
                <w:rFonts w:eastAsia="仿宋_GB2312" w:hint="eastAsia"/>
                <w:szCs w:val="21"/>
              </w:rPr>
              <w:t>3.</w:t>
            </w:r>
            <w:r w:rsidRPr="00445A3A">
              <w:rPr>
                <w:rFonts w:eastAsia="仿宋_GB2312"/>
                <w:szCs w:val="21"/>
              </w:rPr>
              <w:t>CSCD</w:t>
            </w:r>
            <w:r w:rsidRPr="00445A3A">
              <w:rPr>
                <w:rFonts w:eastAsia="仿宋_GB2312"/>
                <w:szCs w:val="21"/>
              </w:rPr>
              <w:t>（核心库）论文</w:t>
            </w:r>
          </w:p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本人主编或副主编自然科学著作（本人编写</w:t>
            </w: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万字以上）可折算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篇三级期刊论文；本人主编或副主编自然科学著作（本人编写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万字以上）折算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篇三级期刊论文。仅限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部。</w:t>
            </w:r>
          </w:p>
        </w:tc>
      </w:tr>
      <w:tr w:rsidR="00EA191A">
        <w:trPr>
          <w:trHeight w:val="84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C1</w:t>
            </w:r>
            <w:r>
              <w:rPr>
                <w:rFonts w:eastAsia="仿宋_GB2312" w:hint="eastAsia"/>
                <w:szCs w:val="21"/>
              </w:rPr>
              <w:t>-5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五</w:t>
            </w:r>
            <w:r>
              <w:rPr>
                <w:rFonts w:eastAsia="仿宋_GB2312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Default="006F1BB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EI</w:t>
            </w:r>
            <w:r>
              <w:rPr>
                <w:rFonts w:eastAsia="仿宋_GB2312" w:hint="eastAsia"/>
                <w:szCs w:val="21"/>
              </w:rPr>
              <w:t>会议论文</w:t>
            </w:r>
          </w:p>
          <w:p w:rsidR="00EA191A" w:rsidRDefault="006F1BB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累计不超过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篇</w:t>
            </w:r>
          </w:p>
        </w:tc>
      </w:tr>
      <w:tr w:rsidR="00EA191A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Pr="006F1BB2" w:rsidRDefault="006F1BB2">
            <w:pPr>
              <w:spacing w:line="260" w:lineRule="exact"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/>
                <w:color w:val="000000"/>
                <w:szCs w:val="21"/>
              </w:rPr>
              <w:t>C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 xml:space="preserve">1-6 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六</w:t>
            </w:r>
            <w:r w:rsidRPr="006F1BB2">
              <w:rPr>
                <w:rFonts w:eastAsia="仿宋_GB2312"/>
                <w:color w:val="000000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191A" w:rsidRPr="006F1BB2" w:rsidRDefault="006F1BB2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 w:hint="eastAsia"/>
                <w:color w:val="000000"/>
                <w:szCs w:val="21"/>
              </w:rPr>
              <w:t>3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Pr="006F1BB2" w:rsidRDefault="006F1BB2">
            <w:pPr>
              <w:widowControl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/>
                <w:color w:val="000000"/>
                <w:szCs w:val="21"/>
              </w:rPr>
              <w:t>省级刊物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，累计不超过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2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篇</w:t>
            </w:r>
          </w:p>
        </w:tc>
      </w:tr>
      <w:tr w:rsidR="00EA191A">
        <w:trPr>
          <w:trHeight w:val="42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1258" w:type="dxa"/>
            <w:gridSpan w:val="3"/>
            <w:vAlign w:val="center"/>
          </w:tcPr>
          <w:p w:rsidR="00EA191A" w:rsidRDefault="006F1BB2">
            <w:pPr>
              <w:rPr>
                <w:rFonts w:eastAsia="楷体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学术论文凭录用证明及汇款底单</w:t>
            </w:r>
            <w:r>
              <w:rPr>
                <w:rFonts w:eastAsia="楷体_GB2312" w:hint="eastAsia"/>
                <w:b/>
                <w:bCs/>
                <w:sz w:val="24"/>
              </w:rPr>
              <w:t>相应</w:t>
            </w:r>
            <w:r>
              <w:rPr>
                <w:rFonts w:eastAsia="楷体_GB2312"/>
                <w:b/>
                <w:bCs/>
                <w:sz w:val="24"/>
              </w:rPr>
              <w:t>分值</w:t>
            </w:r>
            <w:r>
              <w:rPr>
                <w:rFonts w:eastAsia="楷体_GB2312" w:hint="eastAsia"/>
                <w:b/>
                <w:bCs/>
                <w:sz w:val="24"/>
              </w:rPr>
              <w:t>乘</w:t>
            </w:r>
            <w:r>
              <w:rPr>
                <w:rFonts w:eastAsia="楷体_GB2312" w:hint="eastAsia"/>
                <w:b/>
                <w:bCs/>
                <w:sz w:val="24"/>
              </w:rPr>
              <w:t>0.75</w:t>
            </w:r>
          </w:p>
        </w:tc>
      </w:tr>
      <w:tr w:rsidR="00EA191A">
        <w:trPr>
          <w:trHeight w:val="331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C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知识产权及</w:t>
            </w:r>
            <w:r>
              <w:rPr>
                <w:rFonts w:eastAsia="黑体"/>
                <w:sz w:val="24"/>
              </w:rPr>
              <w:t>成果转化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2-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发明专利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2-</w:t>
            </w:r>
            <w:r>
              <w:rPr>
                <w:rFonts w:eastAsia="仿宋_GB2312"/>
                <w:szCs w:val="21"/>
              </w:rPr>
              <w:t>1~C</w:t>
            </w:r>
            <w:r>
              <w:rPr>
                <w:rFonts w:eastAsia="仿宋_GB2312" w:hint="eastAsia"/>
                <w:szCs w:val="21"/>
              </w:rPr>
              <w:t>2-3</w:t>
            </w:r>
            <w:proofErr w:type="gramStart"/>
            <w:r>
              <w:rPr>
                <w:rFonts w:eastAsia="仿宋_GB2312"/>
                <w:szCs w:val="21"/>
              </w:rPr>
              <w:t>限单位</w:t>
            </w:r>
            <w:proofErr w:type="gramEnd"/>
            <w:r>
              <w:rPr>
                <w:rFonts w:eastAsia="仿宋_GB2312"/>
                <w:szCs w:val="21"/>
              </w:rPr>
              <w:t>为</w:t>
            </w:r>
            <w:r>
              <w:rPr>
                <w:rFonts w:eastAsia="仿宋_GB2312" w:hint="eastAsia"/>
                <w:szCs w:val="21"/>
              </w:rPr>
              <w:t>南通</w:t>
            </w:r>
            <w:r>
              <w:rPr>
                <w:rFonts w:eastAsia="仿宋_GB2312"/>
                <w:szCs w:val="21"/>
              </w:rPr>
              <w:t>大学，排名前三，且</w:t>
            </w:r>
            <w:r>
              <w:rPr>
                <w:rFonts w:eastAsia="仿宋_GB2312" w:hint="eastAsia"/>
                <w:szCs w:val="21"/>
              </w:rPr>
              <w:t>只计排名第一的学生，专利按照授权、实审、公开分别乘以相应系数（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0.25</w:t>
            </w:r>
            <w:r>
              <w:rPr>
                <w:rFonts w:eastAsia="仿宋_GB2312" w:hint="eastAsia"/>
                <w:szCs w:val="21"/>
              </w:rPr>
              <w:t>）。</w:t>
            </w:r>
          </w:p>
        </w:tc>
      </w:tr>
      <w:tr w:rsidR="00EA191A">
        <w:trPr>
          <w:trHeight w:val="279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2-2 PCT</w:t>
            </w:r>
            <w:r>
              <w:rPr>
                <w:rFonts w:eastAsia="仿宋_GB2312" w:hint="eastAsia"/>
                <w:szCs w:val="21"/>
              </w:rPr>
              <w:t>专利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2-3</w:t>
            </w:r>
            <w:r>
              <w:rPr>
                <w:rFonts w:eastAsia="仿宋_GB2312" w:hint="eastAsia"/>
                <w:szCs w:val="21"/>
              </w:rPr>
              <w:t>成果转化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19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C</w:t>
            </w:r>
            <w:r>
              <w:rPr>
                <w:rFonts w:eastAsia="黑体" w:hint="eastAsia"/>
                <w:sz w:val="24"/>
              </w:rPr>
              <w:t>3</w:t>
            </w:r>
            <w:r>
              <w:rPr>
                <w:rFonts w:eastAsia="黑体"/>
                <w:sz w:val="24"/>
              </w:rPr>
              <w:t>科研奖励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3-1</w:t>
            </w:r>
            <w:r>
              <w:rPr>
                <w:rFonts w:eastAsia="仿宋_GB2312"/>
                <w:szCs w:val="21"/>
              </w:rPr>
              <w:t>省部级一等奖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每个</w:t>
            </w:r>
            <w:r>
              <w:rPr>
                <w:rFonts w:eastAsia="仿宋_GB2312"/>
                <w:szCs w:val="21"/>
              </w:rPr>
              <w:t>50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3-</w:t>
            </w:r>
            <w:r>
              <w:rPr>
                <w:rFonts w:eastAsia="仿宋_GB2312"/>
                <w:szCs w:val="21"/>
              </w:rPr>
              <w:t>1~C</w:t>
            </w:r>
            <w:r>
              <w:rPr>
                <w:rFonts w:eastAsia="仿宋_GB2312" w:hint="eastAsia"/>
                <w:szCs w:val="21"/>
              </w:rPr>
              <w:t>3-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排名前三，且只计排名第</w:t>
            </w:r>
            <w:r>
              <w:rPr>
                <w:rFonts w:eastAsia="仿宋_GB2312" w:hint="eastAsia"/>
                <w:szCs w:val="21"/>
              </w:rPr>
              <w:t>一的</w:t>
            </w:r>
            <w:r>
              <w:rPr>
                <w:rFonts w:eastAsia="仿宋_GB2312"/>
                <w:szCs w:val="21"/>
              </w:rPr>
              <w:t>学生。</w:t>
            </w:r>
          </w:p>
        </w:tc>
      </w:tr>
      <w:tr w:rsidR="00EA191A">
        <w:trPr>
          <w:trHeight w:val="3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3-2</w:t>
            </w:r>
            <w:r>
              <w:rPr>
                <w:rFonts w:eastAsia="仿宋_GB2312"/>
                <w:szCs w:val="21"/>
              </w:rPr>
              <w:t>省部级二等奖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每个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3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3-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省部级</w:t>
            </w:r>
            <w:r>
              <w:rPr>
                <w:rFonts w:eastAsia="仿宋_GB2312" w:hint="eastAsia"/>
                <w:szCs w:val="21"/>
              </w:rPr>
              <w:t>三</w:t>
            </w:r>
            <w:r>
              <w:rPr>
                <w:rFonts w:eastAsia="仿宋_GB2312"/>
                <w:szCs w:val="21"/>
              </w:rPr>
              <w:t>等奖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每个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19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C</w:t>
            </w: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/>
                <w:sz w:val="24"/>
              </w:rPr>
              <w:t>学科竞赛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C4-1</w:t>
            </w:r>
            <w:r>
              <w:rPr>
                <w:rFonts w:eastAsia="仿宋_GB2312" w:hint="eastAsia"/>
                <w:szCs w:val="21"/>
              </w:rPr>
              <w:t>学科竞赛个人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同一学科竞赛按照最高奖励计分只计一次。</w:t>
            </w:r>
            <w:r>
              <w:rPr>
                <w:rFonts w:eastAsia="仿宋_GB2312"/>
                <w:szCs w:val="21"/>
              </w:rPr>
              <w:t>级别系数</w:t>
            </w:r>
            <w:r>
              <w:rPr>
                <w:rFonts w:eastAsia="仿宋_GB2312" w:hint="eastAsia"/>
                <w:szCs w:val="21"/>
              </w:rPr>
              <w:t>：国际、</w:t>
            </w:r>
            <w:r>
              <w:rPr>
                <w:rFonts w:eastAsia="仿宋_GB2312"/>
                <w:szCs w:val="21"/>
              </w:rPr>
              <w:t>国家级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，省级</w:t>
            </w:r>
            <w:r>
              <w:rPr>
                <w:rFonts w:eastAsia="仿宋_GB2312"/>
                <w:szCs w:val="21"/>
              </w:rPr>
              <w:t>0.5</w:t>
            </w:r>
            <w:r>
              <w:rPr>
                <w:rFonts w:eastAsia="仿宋_GB2312"/>
                <w:szCs w:val="21"/>
              </w:rPr>
              <w:t>；</w:t>
            </w:r>
            <w:r>
              <w:rPr>
                <w:rFonts w:eastAsia="仿宋_GB2312" w:hint="eastAsia"/>
                <w:szCs w:val="21"/>
              </w:rPr>
              <w:t>市级</w:t>
            </w:r>
            <w:r>
              <w:rPr>
                <w:rFonts w:eastAsia="仿宋_GB2312" w:hint="eastAsia"/>
                <w:szCs w:val="21"/>
              </w:rPr>
              <w:t>0.25</w:t>
            </w:r>
            <w:r>
              <w:rPr>
                <w:rFonts w:eastAsia="仿宋_GB2312" w:hint="eastAsia"/>
                <w:szCs w:val="21"/>
              </w:rPr>
              <w:t>；校级</w:t>
            </w:r>
            <w:r>
              <w:rPr>
                <w:rFonts w:eastAsia="仿宋_GB2312" w:hint="eastAsia"/>
                <w:szCs w:val="21"/>
              </w:rPr>
              <w:t>0.125</w:t>
            </w:r>
            <w:r>
              <w:rPr>
                <w:rFonts w:eastAsia="仿宋_GB2312" w:hint="eastAsia"/>
                <w:szCs w:val="21"/>
              </w:rPr>
              <w:t>；等级系数：特等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，一等</w:t>
            </w:r>
            <w:r>
              <w:rPr>
                <w:rFonts w:eastAsia="仿宋_GB2312" w:hint="eastAsia"/>
                <w:szCs w:val="21"/>
              </w:rPr>
              <w:t>0.8</w:t>
            </w:r>
            <w:r>
              <w:rPr>
                <w:rFonts w:eastAsia="仿宋_GB2312" w:hint="eastAsia"/>
                <w:szCs w:val="21"/>
              </w:rPr>
              <w:t>（无特等一等系数为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），二等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，三等</w:t>
            </w:r>
            <w:r>
              <w:rPr>
                <w:rFonts w:eastAsia="仿宋_GB2312" w:hint="eastAsia"/>
                <w:szCs w:val="21"/>
              </w:rPr>
              <w:t>0.25</w:t>
            </w:r>
            <w:r>
              <w:rPr>
                <w:rFonts w:eastAsia="仿宋_GB2312" w:hint="eastAsia"/>
                <w:szCs w:val="21"/>
              </w:rPr>
              <w:t>；</w:t>
            </w:r>
            <w:r>
              <w:rPr>
                <w:rFonts w:eastAsia="仿宋_GB2312"/>
                <w:szCs w:val="21"/>
              </w:rPr>
              <w:t>排名</w:t>
            </w:r>
            <w:r>
              <w:rPr>
                <w:rFonts w:eastAsia="仿宋_GB2312" w:hint="eastAsia"/>
                <w:szCs w:val="21"/>
              </w:rPr>
              <w:t>系数：</w:t>
            </w:r>
            <w:r>
              <w:rPr>
                <w:rFonts w:eastAsia="仿宋_GB2312"/>
                <w:szCs w:val="21"/>
              </w:rPr>
              <w:t>第一为</w:t>
            </w:r>
            <w:r>
              <w:rPr>
                <w:rFonts w:eastAsia="仿宋_GB2312"/>
                <w:szCs w:val="21"/>
              </w:rPr>
              <w:t>0.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排名第二为</w:t>
            </w:r>
            <w:r>
              <w:rPr>
                <w:rFonts w:eastAsia="仿宋_GB2312" w:hint="eastAsia"/>
                <w:szCs w:val="21"/>
              </w:rPr>
              <w:t>0.2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第三及以后为</w:t>
            </w:r>
            <w:r>
              <w:rPr>
                <w:rFonts w:eastAsia="仿宋_GB2312" w:hint="eastAsia"/>
                <w:szCs w:val="21"/>
              </w:rPr>
              <w:t>0.125</w:t>
            </w:r>
            <w:r>
              <w:rPr>
                <w:rFonts w:eastAsia="仿宋_GB2312" w:hint="eastAsia"/>
                <w:szCs w:val="21"/>
              </w:rPr>
              <w:t>。</w:t>
            </w:r>
          </w:p>
        </w:tc>
      </w:tr>
      <w:tr w:rsidR="00EA191A">
        <w:trPr>
          <w:trHeight w:val="330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C4-2</w:t>
            </w:r>
            <w:r>
              <w:rPr>
                <w:rFonts w:eastAsia="仿宋_GB2312" w:hint="eastAsia"/>
                <w:szCs w:val="21"/>
              </w:rPr>
              <w:t>学科竞赛团体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40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C5</w:t>
            </w:r>
            <w:r>
              <w:rPr>
                <w:rFonts w:eastAsia="黑体" w:hint="eastAsia"/>
                <w:sz w:val="24"/>
              </w:rPr>
              <w:t>创新工程项目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6-</w:t>
            </w:r>
            <w:r>
              <w:rPr>
                <w:rFonts w:eastAsia="仿宋_GB2312"/>
                <w:szCs w:val="21"/>
              </w:rPr>
              <w:t>1</w:t>
            </w:r>
            <w:proofErr w:type="gramStart"/>
            <w:r>
              <w:rPr>
                <w:rFonts w:eastAsia="仿宋_GB2312"/>
                <w:szCs w:val="21"/>
              </w:rPr>
              <w:t>省立省助</w:t>
            </w:r>
            <w:proofErr w:type="gramEnd"/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每项</w:t>
            </w: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6-</w:t>
            </w:r>
            <w:r>
              <w:rPr>
                <w:rFonts w:eastAsia="仿宋_GB2312"/>
                <w:szCs w:val="21"/>
              </w:rPr>
              <w:t>1~C</w:t>
            </w:r>
            <w:r>
              <w:rPr>
                <w:rFonts w:eastAsia="仿宋_GB2312" w:hint="eastAsia"/>
                <w:szCs w:val="21"/>
              </w:rPr>
              <w:t>6-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为立项分。</w:t>
            </w: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6-</w:t>
            </w:r>
            <w:r>
              <w:rPr>
                <w:rFonts w:eastAsia="仿宋_GB2312"/>
                <w:szCs w:val="21"/>
              </w:rPr>
              <w:t>2</w:t>
            </w:r>
            <w:proofErr w:type="gramStart"/>
            <w:r>
              <w:rPr>
                <w:rFonts w:eastAsia="仿宋_GB2312"/>
                <w:szCs w:val="21"/>
              </w:rPr>
              <w:t>省立校助</w:t>
            </w:r>
            <w:proofErr w:type="gramEnd"/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每项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rPr>
                <w:rFonts w:eastAsia="仿宋_GB2312"/>
                <w:szCs w:val="21"/>
              </w:rPr>
            </w:pP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6-</w:t>
            </w:r>
            <w:r>
              <w:rPr>
                <w:rFonts w:eastAsia="仿宋_GB2312"/>
                <w:szCs w:val="21"/>
              </w:rPr>
              <w:t>3</w:t>
            </w:r>
            <w:proofErr w:type="gramStart"/>
            <w:r>
              <w:rPr>
                <w:rFonts w:eastAsia="仿宋_GB2312"/>
                <w:szCs w:val="21"/>
              </w:rPr>
              <w:t>校立校助</w:t>
            </w:r>
            <w:proofErr w:type="gramEnd"/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每项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rPr>
                <w:rFonts w:eastAsia="仿宋_GB2312"/>
                <w:szCs w:val="21"/>
              </w:rPr>
            </w:pPr>
          </w:p>
        </w:tc>
      </w:tr>
    </w:tbl>
    <w:p w:rsidR="00EA191A" w:rsidRDefault="006F1BB2">
      <w:pPr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说明</w:t>
      </w:r>
      <w:r>
        <w:rPr>
          <w:rFonts w:eastAsia="楷体_GB2312" w:hint="eastAsia"/>
          <w:b/>
          <w:sz w:val="30"/>
          <w:szCs w:val="30"/>
        </w:rPr>
        <w:t>：</w:t>
      </w:r>
    </w:p>
    <w:p w:rsidR="00EA191A" w:rsidRDefault="006F1BB2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一、</w:t>
      </w:r>
      <w:r>
        <w:rPr>
          <w:rFonts w:eastAsia="楷体_GB2312"/>
          <w:sz w:val="24"/>
        </w:rPr>
        <w:t>计分方法：</w:t>
      </w:r>
    </w:p>
    <w:p w:rsidR="00EA191A" w:rsidRDefault="006F1BB2">
      <w:pPr>
        <w:rPr>
          <w:rFonts w:eastAsia="楷体_GB2312"/>
          <w:sz w:val="24"/>
        </w:rPr>
      </w:pPr>
      <w:r>
        <w:rPr>
          <w:rFonts w:eastAsia="楷体_GB2312"/>
          <w:sz w:val="24"/>
        </w:rPr>
        <w:t>总分</w:t>
      </w:r>
      <w:r>
        <w:rPr>
          <w:rFonts w:eastAsia="楷体_GB2312"/>
          <w:sz w:val="24"/>
        </w:rPr>
        <w:t>=</w:t>
      </w:r>
      <w:r>
        <w:rPr>
          <w:rFonts w:eastAsia="楷体_GB2312"/>
          <w:sz w:val="24"/>
        </w:rPr>
        <w:t>综合表现分</w:t>
      </w:r>
      <w:r>
        <w:rPr>
          <w:rFonts w:eastAsia="楷体_GB2312" w:hint="eastAsia"/>
          <w:sz w:val="24"/>
        </w:rPr>
        <w:t>*20%</w:t>
      </w:r>
      <w:r>
        <w:rPr>
          <w:rFonts w:eastAsia="楷体_GB2312"/>
          <w:sz w:val="24"/>
        </w:rPr>
        <w:t>+</w:t>
      </w:r>
      <w:r>
        <w:rPr>
          <w:rFonts w:eastAsia="楷体_GB2312"/>
          <w:sz w:val="24"/>
        </w:rPr>
        <w:t>学习情况分</w:t>
      </w:r>
      <w:r>
        <w:rPr>
          <w:rFonts w:eastAsia="楷体_GB2312" w:hint="eastAsia"/>
          <w:sz w:val="24"/>
        </w:rPr>
        <w:t>*30%</w:t>
      </w:r>
      <w:r>
        <w:rPr>
          <w:rFonts w:eastAsia="楷体_GB2312"/>
          <w:sz w:val="24"/>
        </w:rPr>
        <w:t>+</w:t>
      </w:r>
      <w:r>
        <w:rPr>
          <w:rFonts w:eastAsia="楷体_GB2312"/>
          <w:sz w:val="24"/>
        </w:rPr>
        <w:t>科研工作分</w:t>
      </w:r>
      <w:r>
        <w:rPr>
          <w:rFonts w:eastAsia="楷体_GB2312" w:hint="eastAsia"/>
          <w:sz w:val="24"/>
        </w:rPr>
        <w:t>*50%</w:t>
      </w:r>
    </w:p>
    <w:p w:rsidR="00EA191A" w:rsidRDefault="006F1BB2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二、成果时间</w:t>
      </w:r>
      <w:r>
        <w:rPr>
          <w:rFonts w:eastAsia="楷体_GB2312"/>
          <w:sz w:val="24"/>
        </w:rPr>
        <w:t>：</w:t>
      </w:r>
    </w:p>
    <w:p w:rsidR="00EA191A" w:rsidRDefault="006F1BB2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成果必须是在评审学年所取得的成果。</w:t>
      </w:r>
    </w:p>
    <w:p w:rsidR="00EA191A" w:rsidRDefault="006F1BB2" w:rsidP="00363E11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三、计分原则：</w:t>
      </w:r>
    </w:p>
    <w:p w:rsidR="00EA191A" w:rsidRDefault="006F1BB2" w:rsidP="00363E11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1.</w:t>
      </w:r>
      <w:r>
        <w:rPr>
          <w:rFonts w:eastAsia="楷体_GB2312" w:hint="eastAsia"/>
          <w:sz w:val="24"/>
        </w:rPr>
        <w:t>所有表彰、发明、竞赛须以南通大学为单位取得，且申请人须排名前三。</w:t>
      </w:r>
    </w:p>
    <w:p w:rsidR="00EA191A" w:rsidRDefault="006F1BB2" w:rsidP="00363E11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2.</w:t>
      </w:r>
      <w:r>
        <w:rPr>
          <w:rFonts w:eastAsia="楷体_GB2312" w:hint="eastAsia"/>
          <w:sz w:val="24"/>
        </w:rPr>
        <w:t>发表科研成果必须是南通大学为第一署名单位。</w:t>
      </w:r>
      <w:r>
        <w:rPr>
          <w:rFonts w:eastAsia="楷体_GB2312"/>
          <w:sz w:val="24"/>
        </w:rPr>
        <w:t>申请人</w:t>
      </w:r>
      <w:r>
        <w:rPr>
          <w:rFonts w:eastAsia="楷体_GB2312" w:hint="eastAsia"/>
          <w:sz w:val="24"/>
        </w:rPr>
        <w:t>必须</w:t>
      </w:r>
      <w:r>
        <w:rPr>
          <w:rFonts w:eastAsia="楷体_GB2312"/>
          <w:sz w:val="24"/>
        </w:rPr>
        <w:t>为第一作者，</w:t>
      </w:r>
      <w:r>
        <w:rPr>
          <w:rFonts w:eastAsia="楷体_GB2312" w:hint="eastAsia"/>
          <w:sz w:val="24"/>
        </w:rPr>
        <w:t>或共同第一作者（原则上除导师外本人第一序位），</w:t>
      </w:r>
      <w:r>
        <w:rPr>
          <w:rFonts w:eastAsia="楷体_GB2312"/>
          <w:sz w:val="24"/>
        </w:rPr>
        <w:t>或本人第二作者、导师第一作者</w:t>
      </w:r>
      <w:r>
        <w:rPr>
          <w:rFonts w:eastAsia="楷体_GB2312" w:hint="eastAsia"/>
          <w:sz w:val="24"/>
        </w:rPr>
        <w:t>。</w:t>
      </w:r>
      <w:r>
        <w:rPr>
          <w:rFonts w:eastAsia="楷体_GB2312"/>
          <w:sz w:val="24"/>
        </w:rPr>
        <w:t>SCI</w:t>
      </w:r>
      <w:r>
        <w:rPr>
          <w:rFonts w:eastAsia="楷体_GB2312"/>
          <w:sz w:val="24"/>
        </w:rPr>
        <w:t>论文同时须以</w:t>
      </w:r>
      <w:r>
        <w:rPr>
          <w:rFonts w:eastAsia="楷体_GB2312" w:hint="eastAsia"/>
          <w:sz w:val="24"/>
        </w:rPr>
        <w:t>南通</w:t>
      </w:r>
      <w:r>
        <w:rPr>
          <w:rFonts w:eastAsia="楷体_GB2312"/>
          <w:sz w:val="24"/>
        </w:rPr>
        <w:t>大学为第一通讯作者单位</w:t>
      </w:r>
      <w:r>
        <w:rPr>
          <w:rFonts w:eastAsia="楷体_GB2312" w:hint="eastAsia"/>
          <w:sz w:val="24"/>
        </w:rPr>
        <w:t>。</w:t>
      </w:r>
    </w:p>
    <w:p w:rsidR="00EA191A" w:rsidRDefault="00445A3A" w:rsidP="00363E11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3</w:t>
      </w:r>
      <w:r w:rsidR="006F1BB2">
        <w:rPr>
          <w:rFonts w:eastAsia="楷体_GB2312" w:hint="eastAsia"/>
          <w:sz w:val="24"/>
        </w:rPr>
        <w:t>.</w:t>
      </w:r>
      <w:r w:rsidR="006F1BB2">
        <w:rPr>
          <w:rFonts w:eastAsia="楷体_GB2312"/>
          <w:sz w:val="24"/>
        </w:rPr>
        <w:t>中文论文</w:t>
      </w:r>
      <w:r w:rsidR="006F1BB2">
        <w:rPr>
          <w:rFonts w:eastAsia="楷体_GB2312" w:hint="eastAsia"/>
          <w:sz w:val="24"/>
        </w:rPr>
        <w:t>提供期刊复印件，</w:t>
      </w:r>
      <w:r w:rsidR="006F1BB2">
        <w:rPr>
          <w:rFonts w:eastAsia="楷体_GB2312"/>
          <w:sz w:val="24"/>
        </w:rPr>
        <w:t>英文论文</w:t>
      </w:r>
      <w:r w:rsidR="006F1BB2">
        <w:rPr>
          <w:rFonts w:eastAsia="楷体_GB2312" w:hint="eastAsia"/>
          <w:sz w:val="24"/>
        </w:rPr>
        <w:t>收录的提供图书馆检索证明；暂未检索到的</w:t>
      </w:r>
      <w:r w:rsidR="006F1BB2">
        <w:rPr>
          <w:rFonts w:eastAsia="楷体_GB2312" w:hint="eastAsia"/>
          <w:sz w:val="24"/>
        </w:rPr>
        <w:t>SCI</w:t>
      </w:r>
      <w:r w:rsidR="006F1BB2">
        <w:rPr>
          <w:rFonts w:eastAsia="楷体_GB2312" w:hint="eastAsia"/>
          <w:sz w:val="24"/>
        </w:rPr>
        <w:t>期刊发表论文提供已发表的电子期刊打印件</w:t>
      </w:r>
      <w:r w:rsidR="006F1BB2">
        <w:rPr>
          <w:rFonts w:eastAsia="楷体_GB2312" w:hint="eastAsia"/>
          <w:b/>
          <w:bCs/>
          <w:sz w:val="24"/>
        </w:rPr>
        <w:t>（导师签字）</w:t>
      </w:r>
      <w:r w:rsidR="006F1BB2">
        <w:rPr>
          <w:rFonts w:eastAsia="楷体_GB2312" w:hint="eastAsia"/>
          <w:sz w:val="24"/>
        </w:rPr>
        <w:t>；文章录用的（</w:t>
      </w:r>
      <w:r w:rsidR="006F1BB2">
        <w:rPr>
          <w:rFonts w:eastAsia="楷体_GB2312" w:hint="eastAsia"/>
          <w:sz w:val="24"/>
        </w:rPr>
        <w:t>SCI</w:t>
      </w:r>
      <w:r w:rsidR="006F1BB2">
        <w:rPr>
          <w:rFonts w:eastAsia="楷体_GB2312" w:hint="eastAsia"/>
          <w:sz w:val="24"/>
        </w:rPr>
        <w:t>论文提供通讯作者邮箱截图，导师在截图和论文纸质稿件签字，中文核心和</w:t>
      </w:r>
      <w:r w:rsidR="006F1BB2">
        <w:rPr>
          <w:rFonts w:eastAsia="楷体_GB2312" w:hint="eastAsia"/>
          <w:sz w:val="24"/>
        </w:rPr>
        <w:t>CSSCI</w:t>
      </w:r>
      <w:r w:rsidR="006F1BB2">
        <w:rPr>
          <w:rFonts w:eastAsia="楷体_GB2312" w:hint="eastAsia"/>
          <w:sz w:val="24"/>
        </w:rPr>
        <w:t>提供期刊杂志录用通知原件，</w:t>
      </w:r>
      <w:r w:rsidR="006F1BB2">
        <w:rPr>
          <w:rFonts w:eastAsia="楷体_GB2312" w:hint="eastAsia"/>
          <w:b/>
          <w:bCs/>
          <w:sz w:val="24"/>
        </w:rPr>
        <w:t>导师在录用通知和纸质稿上签字</w:t>
      </w:r>
      <w:r w:rsidR="006F1BB2">
        <w:rPr>
          <w:rFonts w:eastAsia="楷体_GB2312" w:hint="eastAsia"/>
          <w:sz w:val="24"/>
        </w:rPr>
        <w:t>，录用通知发表文章须在毕业前（不能出稿的将追回证书奖金）。省级期刊录用不予认定，</w:t>
      </w:r>
      <w:proofErr w:type="gramStart"/>
      <w:r w:rsidR="006F1BB2">
        <w:rPr>
          <w:rFonts w:eastAsia="楷体_GB2312" w:hint="eastAsia"/>
          <w:sz w:val="24"/>
        </w:rPr>
        <w:t>若</w:t>
      </w:r>
      <w:r w:rsidR="006F1BB2">
        <w:rPr>
          <w:rFonts w:eastAsia="楷体_GB2312"/>
          <w:sz w:val="24"/>
        </w:rPr>
        <w:t>成果</w:t>
      </w:r>
      <w:proofErr w:type="gramEnd"/>
      <w:r w:rsidR="006F1BB2">
        <w:rPr>
          <w:rFonts w:eastAsia="楷体_GB2312"/>
          <w:sz w:val="24"/>
        </w:rPr>
        <w:t>具备多重性质</w:t>
      </w:r>
      <w:r w:rsidR="006F1BB2">
        <w:rPr>
          <w:rFonts w:eastAsia="楷体_GB2312" w:hint="eastAsia"/>
          <w:sz w:val="24"/>
        </w:rPr>
        <w:t>（专利、论文或奖励</w:t>
      </w:r>
      <w:r w:rsidR="006F1BB2">
        <w:rPr>
          <w:rFonts w:eastAsia="楷体_GB2312"/>
          <w:sz w:val="24"/>
        </w:rPr>
        <w:t>，以最高</w:t>
      </w:r>
      <w:proofErr w:type="gramStart"/>
      <w:r w:rsidR="006F1BB2">
        <w:rPr>
          <w:rFonts w:eastAsia="楷体_GB2312"/>
          <w:sz w:val="24"/>
        </w:rPr>
        <w:t>分性质计</w:t>
      </w:r>
      <w:proofErr w:type="gramEnd"/>
      <w:r w:rsidR="006F1BB2">
        <w:rPr>
          <w:rFonts w:eastAsia="楷体_GB2312"/>
          <w:sz w:val="24"/>
        </w:rPr>
        <w:t>，不重复累计</w:t>
      </w:r>
      <w:r w:rsidR="006F1BB2">
        <w:rPr>
          <w:rFonts w:eastAsia="楷体_GB2312" w:hint="eastAsia"/>
          <w:sz w:val="24"/>
        </w:rPr>
        <w:t>）。</w:t>
      </w:r>
    </w:p>
    <w:p w:rsidR="00EA191A" w:rsidRPr="00487C99" w:rsidRDefault="00445A3A" w:rsidP="00487C99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4</w:t>
      </w:r>
      <w:r w:rsidR="006F1BB2">
        <w:rPr>
          <w:rFonts w:eastAsia="楷体_GB2312" w:hint="eastAsia"/>
          <w:sz w:val="24"/>
        </w:rPr>
        <w:t>.</w:t>
      </w:r>
      <w:r w:rsidR="006F1BB2">
        <w:rPr>
          <w:rFonts w:eastAsia="楷体_GB2312" w:hint="eastAsia"/>
          <w:sz w:val="24"/>
        </w:rPr>
        <w:t>对国内高水平期刊中的领军期刊（</w:t>
      </w:r>
      <w:r w:rsidR="006F1BB2">
        <w:rPr>
          <w:rFonts w:eastAsia="楷体_GB2312" w:hint="eastAsia"/>
          <w:sz w:val="24"/>
        </w:rPr>
        <w:t>22</w:t>
      </w:r>
      <w:r w:rsidR="006F1BB2">
        <w:rPr>
          <w:rFonts w:eastAsia="楷体_GB2312" w:hint="eastAsia"/>
          <w:sz w:val="24"/>
        </w:rPr>
        <w:t>种）对应中科院</w:t>
      </w:r>
      <w:r w:rsidR="006F1BB2">
        <w:rPr>
          <w:rFonts w:eastAsia="楷体_GB2312" w:hint="eastAsia"/>
          <w:sz w:val="24"/>
        </w:rPr>
        <w:t>JCR</w:t>
      </w:r>
      <w:r w:rsidR="006F1BB2">
        <w:rPr>
          <w:rFonts w:eastAsia="楷体_GB2312" w:hint="eastAsia"/>
          <w:sz w:val="24"/>
        </w:rPr>
        <w:t>Ⅰ区、重点期刊（</w:t>
      </w:r>
      <w:r w:rsidR="006F1BB2">
        <w:rPr>
          <w:rFonts w:eastAsia="楷体_GB2312" w:hint="eastAsia"/>
          <w:sz w:val="24"/>
        </w:rPr>
        <w:t>29</w:t>
      </w:r>
      <w:r w:rsidR="006F1BB2">
        <w:rPr>
          <w:rFonts w:eastAsia="楷体_GB2312" w:hint="eastAsia"/>
          <w:sz w:val="24"/>
        </w:rPr>
        <w:t>种）对应中科院</w:t>
      </w:r>
      <w:r w:rsidR="006F1BB2">
        <w:rPr>
          <w:rFonts w:eastAsia="楷体_GB2312" w:hint="eastAsia"/>
          <w:sz w:val="24"/>
        </w:rPr>
        <w:t>JCR</w:t>
      </w:r>
      <w:r w:rsidR="006F1BB2">
        <w:rPr>
          <w:rFonts w:eastAsia="楷体_GB2312" w:hint="eastAsia"/>
          <w:sz w:val="24"/>
        </w:rPr>
        <w:t>分区Ⅱ区，梯队期刊（</w:t>
      </w:r>
      <w:r w:rsidR="006F1BB2">
        <w:rPr>
          <w:rFonts w:eastAsia="楷体_GB2312" w:hint="eastAsia"/>
          <w:sz w:val="24"/>
        </w:rPr>
        <w:t>199</w:t>
      </w:r>
      <w:r w:rsidR="006F1BB2">
        <w:rPr>
          <w:rFonts w:eastAsia="楷体_GB2312" w:hint="eastAsia"/>
          <w:sz w:val="24"/>
        </w:rPr>
        <w:t>种）对应中科院</w:t>
      </w:r>
      <w:r w:rsidR="006F1BB2">
        <w:rPr>
          <w:rFonts w:eastAsia="楷体_GB2312" w:hint="eastAsia"/>
          <w:sz w:val="24"/>
        </w:rPr>
        <w:t>JCR</w:t>
      </w:r>
      <w:r w:rsidR="006F1BB2">
        <w:rPr>
          <w:rFonts w:eastAsia="楷体_GB2312" w:hint="eastAsia"/>
          <w:sz w:val="24"/>
        </w:rPr>
        <w:t>分区Ⅲ区期刊。</w:t>
      </w:r>
    </w:p>
    <w:p w:rsidR="00EA191A" w:rsidRDefault="00EA191A" w:rsidP="00363E11">
      <w:pPr>
        <w:ind w:leftChars="9" w:left="139" w:hangingChars="50" w:hanging="120"/>
        <w:rPr>
          <w:rFonts w:eastAsia="楷体_GB2312"/>
          <w:sz w:val="24"/>
        </w:rPr>
      </w:pPr>
    </w:p>
    <w:p w:rsidR="00EA191A" w:rsidRDefault="00EA191A">
      <w:pPr>
        <w:ind w:firstLine="645"/>
        <w:rPr>
          <w:rFonts w:eastAsia="仿宋_GB2312" w:hAnsi="宋体"/>
          <w:color w:val="000000"/>
          <w:kern w:val="0"/>
          <w:sz w:val="32"/>
          <w:szCs w:val="32"/>
        </w:rPr>
      </w:pPr>
    </w:p>
    <w:p w:rsidR="00EA191A" w:rsidRDefault="00EA191A"/>
    <w:sectPr w:rsidR="00EA191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16" w:rsidRDefault="00237A16" w:rsidP="00363E11">
      <w:r>
        <w:separator/>
      </w:r>
    </w:p>
  </w:endnote>
  <w:endnote w:type="continuationSeparator" w:id="0">
    <w:p w:rsidR="00237A16" w:rsidRDefault="00237A16" w:rsidP="0036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16" w:rsidRDefault="00237A16" w:rsidP="00363E11">
      <w:r>
        <w:separator/>
      </w:r>
    </w:p>
  </w:footnote>
  <w:footnote w:type="continuationSeparator" w:id="0">
    <w:p w:rsidR="00237A16" w:rsidRDefault="00237A16" w:rsidP="0036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1367B7"/>
    <w:multiLevelType w:val="singleLevel"/>
    <w:tmpl w:val="E61367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EFB"/>
    <w:rsid w:val="000271CC"/>
    <w:rsid w:val="00082245"/>
    <w:rsid w:val="000D2B3C"/>
    <w:rsid w:val="001038E3"/>
    <w:rsid w:val="00110D42"/>
    <w:rsid w:val="001D4D8B"/>
    <w:rsid w:val="001F256F"/>
    <w:rsid w:val="00235B09"/>
    <w:rsid w:val="00237A16"/>
    <w:rsid w:val="00261FC8"/>
    <w:rsid w:val="002F1508"/>
    <w:rsid w:val="002F3AAF"/>
    <w:rsid w:val="00321353"/>
    <w:rsid w:val="00326701"/>
    <w:rsid w:val="00363E11"/>
    <w:rsid w:val="003B6CA5"/>
    <w:rsid w:val="00431D60"/>
    <w:rsid w:val="00445A3A"/>
    <w:rsid w:val="00487C99"/>
    <w:rsid w:val="004B1D04"/>
    <w:rsid w:val="004B26CE"/>
    <w:rsid w:val="004C7EF4"/>
    <w:rsid w:val="00503005"/>
    <w:rsid w:val="005F3585"/>
    <w:rsid w:val="006226C8"/>
    <w:rsid w:val="006642D0"/>
    <w:rsid w:val="00676CB8"/>
    <w:rsid w:val="00682F96"/>
    <w:rsid w:val="006F1BB2"/>
    <w:rsid w:val="00763C5E"/>
    <w:rsid w:val="0076444A"/>
    <w:rsid w:val="00787CB9"/>
    <w:rsid w:val="007B6F19"/>
    <w:rsid w:val="007B71B1"/>
    <w:rsid w:val="007F1BF0"/>
    <w:rsid w:val="007F334E"/>
    <w:rsid w:val="008412E6"/>
    <w:rsid w:val="008615F8"/>
    <w:rsid w:val="008A7A1F"/>
    <w:rsid w:val="008E48A4"/>
    <w:rsid w:val="008E67EA"/>
    <w:rsid w:val="00951B24"/>
    <w:rsid w:val="00A00EB3"/>
    <w:rsid w:val="00A461F2"/>
    <w:rsid w:val="00A57651"/>
    <w:rsid w:val="00AD0EFB"/>
    <w:rsid w:val="00B96539"/>
    <w:rsid w:val="00BE07EB"/>
    <w:rsid w:val="00C2766F"/>
    <w:rsid w:val="00C5484F"/>
    <w:rsid w:val="00C66E9A"/>
    <w:rsid w:val="00C741C4"/>
    <w:rsid w:val="00C83811"/>
    <w:rsid w:val="00CE1F4F"/>
    <w:rsid w:val="00D92BC8"/>
    <w:rsid w:val="00DB66E0"/>
    <w:rsid w:val="00EA191A"/>
    <w:rsid w:val="00F23EF3"/>
    <w:rsid w:val="00FA3564"/>
    <w:rsid w:val="00FC1C02"/>
    <w:rsid w:val="00FD49AD"/>
    <w:rsid w:val="01A5290B"/>
    <w:rsid w:val="02C50530"/>
    <w:rsid w:val="09236F77"/>
    <w:rsid w:val="0A0C11D1"/>
    <w:rsid w:val="0C9B7A57"/>
    <w:rsid w:val="12BF0539"/>
    <w:rsid w:val="14741407"/>
    <w:rsid w:val="14AD3122"/>
    <w:rsid w:val="18671B13"/>
    <w:rsid w:val="1A692E98"/>
    <w:rsid w:val="23C9676F"/>
    <w:rsid w:val="2B31621B"/>
    <w:rsid w:val="33B73C15"/>
    <w:rsid w:val="402E0C60"/>
    <w:rsid w:val="4127198D"/>
    <w:rsid w:val="460A6829"/>
    <w:rsid w:val="46C565B6"/>
    <w:rsid w:val="49512F6B"/>
    <w:rsid w:val="4D850CBB"/>
    <w:rsid w:val="570A55E4"/>
    <w:rsid w:val="5C2B2D17"/>
    <w:rsid w:val="6ADD144D"/>
    <w:rsid w:val="6D035AF2"/>
    <w:rsid w:val="6FC35745"/>
    <w:rsid w:val="70735376"/>
    <w:rsid w:val="731C274B"/>
    <w:rsid w:val="7426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2609</Characters>
  <Application>Microsoft Office Word</Application>
  <DocSecurity>0</DocSecurity>
  <Lines>21</Lines>
  <Paragraphs>6</Paragraphs>
  <ScaleCrop>false</ScaleCrop>
  <Company>NTDX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通大研〔2017〕号</dc:title>
  <dc:creator>系统管理员</dc:creator>
  <cp:lastModifiedBy>Windows User</cp:lastModifiedBy>
  <cp:revision>11</cp:revision>
  <cp:lastPrinted>2018-09-07T06:21:00Z</cp:lastPrinted>
  <dcterms:created xsi:type="dcterms:W3CDTF">2019-12-09T09:12:00Z</dcterms:created>
  <dcterms:modified xsi:type="dcterms:W3CDTF">2021-09-08T02:39:00Z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